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83B31" w14:textId="77777777" w:rsidR="009B51F4" w:rsidRPr="00864D7C" w:rsidRDefault="009B51F4" w:rsidP="009B51F4">
      <w:pPr>
        <w:keepNext/>
        <w:keepLines/>
        <w:pBdr>
          <w:bottom w:val="single" w:sz="4" w:space="6" w:color="auto"/>
        </w:pBdr>
        <w:spacing w:after="480"/>
        <w:jc w:val="center"/>
        <w:outlineLvl w:val="0"/>
        <w:rPr>
          <w:rFonts w:eastAsia="Times New Roman" w:cs="Times New Roman"/>
          <w:b/>
          <w:bCs/>
          <w:smallCaps/>
          <w:sz w:val="28"/>
          <w:szCs w:val="28"/>
          <w:lang w:eastAsia="en-IE"/>
        </w:rPr>
      </w:pPr>
      <w:r w:rsidRPr="00864D7C">
        <w:rPr>
          <w:rFonts w:eastAsia="Times New Roman" w:cs="Times New Roman"/>
          <w:b/>
          <w:bCs/>
          <w:smallCaps/>
          <w:sz w:val="28"/>
          <w:szCs w:val="28"/>
          <w:lang w:eastAsia="en-IE"/>
        </w:rPr>
        <w:t>Zur ökumenischen Sit</w:t>
      </w:r>
      <w:r w:rsidR="00F542BD" w:rsidRPr="00864D7C">
        <w:rPr>
          <w:rFonts w:eastAsia="Times New Roman" w:cs="Times New Roman"/>
          <w:b/>
          <w:bCs/>
          <w:smallCaps/>
          <w:sz w:val="28"/>
          <w:szCs w:val="28"/>
          <w:lang w:eastAsia="en-IE"/>
        </w:rPr>
        <w:t>u</w:t>
      </w:r>
      <w:r w:rsidRPr="00864D7C">
        <w:rPr>
          <w:rFonts w:eastAsia="Times New Roman" w:cs="Times New Roman"/>
          <w:b/>
          <w:bCs/>
          <w:smallCaps/>
          <w:sz w:val="28"/>
          <w:szCs w:val="28"/>
          <w:lang w:eastAsia="en-IE"/>
        </w:rPr>
        <w:t>ation in Deutschland</w:t>
      </w:r>
    </w:p>
    <w:p w14:paraId="0083A763" w14:textId="77777777" w:rsidR="009B51F4" w:rsidRPr="00864D7C" w:rsidRDefault="00492650" w:rsidP="009B51F4">
      <w:pPr>
        <w:keepNext/>
        <w:ind w:left="567" w:hanging="567"/>
        <w:jc w:val="both"/>
        <w:rPr>
          <w:rFonts w:eastAsia="Times New Roman" w:cs="Times New Roman"/>
          <w:b/>
          <w:sz w:val="28"/>
          <w:szCs w:val="28"/>
          <w:lang w:eastAsia="en-IE"/>
        </w:rPr>
      </w:pPr>
      <w:r w:rsidRPr="00864D7C">
        <w:rPr>
          <w:rFonts w:eastAsia="Times New Roman" w:cs="Times New Roman"/>
          <w:b/>
          <w:sz w:val="28"/>
          <w:szCs w:val="28"/>
          <w:lang w:eastAsia="en-IE"/>
        </w:rPr>
        <w:t>Zusammenarbeit in einer sich verändernden Gesellschaft</w:t>
      </w:r>
    </w:p>
    <w:p w14:paraId="55B9399C" w14:textId="0A33A30A" w:rsidR="00281FD8" w:rsidRPr="00864D7C" w:rsidRDefault="00281FD8" w:rsidP="00492650">
      <w:pPr>
        <w:jc w:val="both"/>
        <w:rPr>
          <w:rFonts w:eastAsia="Times New Roman" w:cs="Times New Roman"/>
          <w:sz w:val="28"/>
          <w:szCs w:val="28"/>
          <w:lang w:eastAsia="en-IE"/>
        </w:rPr>
      </w:pPr>
      <w:r w:rsidRPr="00864D7C">
        <w:rPr>
          <w:rFonts w:eastAsia="Times New Roman" w:cs="Times New Roman"/>
          <w:sz w:val="28"/>
          <w:szCs w:val="28"/>
          <w:lang w:eastAsia="en-IE"/>
        </w:rPr>
        <w:t xml:space="preserve">Deutschland hat gegenwärtig </w:t>
      </w:r>
      <w:r w:rsidR="00864D7C">
        <w:rPr>
          <w:rFonts w:eastAsia="Times New Roman" w:cs="Times New Roman"/>
          <w:sz w:val="28"/>
          <w:szCs w:val="28"/>
          <w:lang w:eastAsia="en-IE"/>
        </w:rPr>
        <w:t xml:space="preserve">ca. </w:t>
      </w:r>
      <w:r w:rsidRPr="00864D7C">
        <w:rPr>
          <w:rFonts w:eastAsia="Times New Roman" w:cs="Times New Roman"/>
          <w:sz w:val="28"/>
          <w:szCs w:val="28"/>
          <w:lang w:eastAsia="en-IE"/>
        </w:rPr>
        <w:t xml:space="preserve">81 Millionen Einwohner, von denen </w:t>
      </w:r>
      <w:r w:rsidR="00864D7C">
        <w:rPr>
          <w:rFonts w:eastAsia="Times New Roman" w:cs="Times New Roman"/>
          <w:sz w:val="28"/>
          <w:szCs w:val="28"/>
          <w:lang w:eastAsia="en-IE"/>
        </w:rPr>
        <w:t>ca. 50 </w:t>
      </w:r>
      <w:r w:rsidRPr="00864D7C">
        <w:rPr>
          <w:rFonts w:eastAsia="Times New Roman" w:cs="Times New Roman"/>
          <w:sz w:val="28"/>
          <w:szCs w:val="28"/>
          <w:lang w:eastAsia="en-IE"/>
        </w:rPr>
        <w:t>Millionen Christen sind. Die meisten von ihnen gehören entweder zur römisch</w:t>
      </w:r>
      <w:r w:rsidR="00864D7C">
        <w:rPr>
          <w:rFonts w:eastAsia="Times New Roman" w:cs="Times New Roman"/>
          <w:sz w:val="28"/>
          <w:szCs w:val="28"/>
          <w:lang w:eastAsia="en-IE"/>
        </w:rPr>
        <w:t>-</w:t>
      </w:r>
      <w:r w:rsidRPr="00864D7C">
        <w:rPr>
          <w:rFonts w:eastAsia="Times New Roman" w:cs="Times New Roman"/>
          <w:sz w:val="28"/>
          <w:szCs w:val="28"/>
          <w:lang w:eastAsia="en-IE"/>
        </w:rPr>
        <w:t xml:space="preserve">katholischen Kirche oder zu einer der evangelischen Landeskirchen, die </w:t>
      </w:r>
      <w:r w:rsidR="00864D7C">
        <w:rPr>
          <w:rFonts w:eastAsia="Times New Roman" w:cs="Times New Roman"/>
          <w:sz w:val="28"/>
          <w:szCs w:val="28"/>
          <w:lang w:eastAsia="en-IE"/>
        </w:rPr>
        <w:t>Gliedk</w:t>
      </w:r>
      <w:r w:rsidRPr="00864D7C">
        <w:rPr>
          <w:rFonts w:eastAsia="Times New Roman" w:cs="Times New Roman"/>
          <w:sz w:val="28"/>
          <w:szCs w:val="28"/>
          <w:lang w:eastAsia="en-IE"/>
        </w:rPr>
        <w:t xml:space="preserve">irchen der </w:t>
      </w:r>
      <w:r w:rsidR="00864D7C" w:rsidRPr="00864D7C">
        <w:rPr>
          <w:rFonts w:eastAsia="Times New Roman" w:cs="Times New Roman"/>
          <w:sz w:val="28"/>
          <w:szCs w:val="28"/>
          <w:lang w:eastAsia="en-IE"/>
        </w:rPr>
        <w:t xml:space="preserve">Evangelischen </w:t>
      </w:r>
      <w:r w:rsidRPr="00864D7C">
        <w:rPr>
          <w:rFonts w:eastAsia="Times New Roman" w:cs="Times New Roman"/>
          <w:sz w:val="28"/>
          <w:szCs w:val="28"/>
          <w:lang w:eastAsia="en-IE"/>
        </w:rPr>
        <w:t xml:space="preserve">Kirche in Deutschland (EKD) sind. </w:t>
      </w:r>
      <w:r w:rsidR="00811C1F" w:rsidRPr="00864D7C">
        <w:rPr>
          <w:rFonts w:eastAsia="Times New Roman" w:cs="Times New Roman"/>
          <w:sz w:val="28"/>
          <w:szCs w:val="28"/>
          <w:lang w:eastAsia="en-IE"/>
        </w:rPr>
        <w:t>Obwohl die anderen Kirchen (z.B. di</w:t>
      </w:r>
      <w:r w:rsidR="00864D7C">
        <w:rPr>
          <w:rFonts w:eastAsia="Times New Roman" w:cs="Times New Roman"/>
          <w:sz w:val="28"/>
          <w:szCs w:val="28"/>
          <w:lang w:eastAsia="en-IE"/>
        </w:rPr>
        <w:t>e</w:t>
      </w:r>
      <w:r w:rsidR="00811C1F" w:rsidRPr="00864D7C">
        <w:rPr>
          <w:rFonts w:eastAsia="Times New Roman" w:cs="Times New Roman"/>
          <w:sz w:val="28"/>
          <w:szCs w:val="28"/>
          <w:lang w:eastAsia="en-IE"/>
        </w:rPr>
        <w:t xml:space="preserve"> Freikirchen und die orthodoxe Kirche) im Vergleich </w:t>
      </w:r>
      <w:r w:rsidR="00864D7C">
        <w:rPr>
          <w:rFonts w:eastAsia="Times New Roman" w:cs="Times New Roman"/>
          <w:sz w:val="28"/>
          <w:szCs w:val="28"/>
          <w:lang w:eastAsia="en-IE"/>
        </w:rPr>
        <w:t>zu diesen beiden</w:t>
      </w:r>
      <w:r w:rsidR="00811C1F" w:rsidRPr="00864D7C">
        <w:rPr>
          <w:rFonts w:eastAsia="Times New Roman" w:cs="Times New Roman"/>
          <w:sz w:val="28"/>
          <w:szCs w:val="28"/>
          <w:lang w:eastAsia="en-IE"/>
        </w:rPr>
        <w:t xml:space="preserve"> sehr klein sind, </w:t>
      </w:r>
      <w:r w:rsidRPr="00864D7C">
        <w:rPr>
          <w:rFonts w:eastAsia="Times New Roman" w:cs="Times New Roman"/>
          <w:sz w:val="28"/>
          <w:szCs w:val="28"/>
          <w:lang w:eastAsia="en-IE"/>
        </w:rPr>
        <w:t>sind alle großen christlichen Tradi</w:t>
      </w:r>
      <w:r w:rsidR="009A2B17">
        <w:rPr>
          <w:rFonts w:eastAsia="Times New Roman" w:cs="Times New Roman"/>
          <w:sz w:val="28"/>
          <w:szCs w:val="28"/>
          <w:lang w:eastAsia="en-IE"/>
        </w:rPr>
        <w:t xml:space="preserve">tionen heute in Deutschland </w:t>
      </w:r>
      <w:r w:rsidR="00ED3FFF">
        <w:rPr>
          <w:rFonts w:eastAsia="Times New Roman" w:cs="Times New Roman"/>
          <w:sz w:val="28"/>
          <w:szCs w:val="28"/>
          <w:lang w:eastAsia="en-IE"/>
        </w:rPr>
        <w:t>vertreten</w:t>
      </w:r>
      <w:r w:rsidRPr="00864D7C">
        <w:rPr>
          <w:rFonts w:eastAsia="Times New Roman" w:cs="Times New Roman"/>
          <w:sz w:val="28"/>
          <w:szCs w:val="28"/>
          <w:lang w:eastAsia="en-IE"/>
        </w:rPr>
        <w:t xml:space="preserve">. </w:t>
      </w:r>
    </w:p>
    <w:p w14:paraId="3DE3FBCD" w14:textId="77777777" w:rsidR="00281FD8" w:rsidRPr="00864D7C" w:rsidRDefault="00992E9D" w:rsidP="00492650">
      <w:pPr>
        <w:jc w:val="both"/>
        <w:rPr>
          <w:rFonts w:eastAsia="Times New Roman" w:cs="Times New Roman"/>
          <w:sz w:val="28"/>
          <w:szCs w:val="28"/>
          <w:lang w:eastAsia="en-IE"/>
        </w:rPr>
      </w:pPr>
      <w:r>
        <w:rPr>
          <w:rFonts w:eastAsia="Times New Roman" w:cs="Times New Roman"/>
          <w:sz w:val="28"/>
          <w:szCs w:val="28"/>
          <w:lang w:eastAsia="en-IE"/>
        </w:rPr>
        <w:t xml:space="preserve">Im </w:t>
      </w:r>
      <w:r w:rsidR="00ED3FFF">
        <w:rPr>
          <w:rFonts w:eastAsia="Times New Roman" w:cs="Times New Roman"/>
          <w:sz w:val="28"/>
          <w:szCs w:val="28"/>
          <w:lang w:eastAsia="en-IE"/>
        </w:rPr>
        <w:t>Mittelalter</w:t>
      </w:r>
      <w:r w:rsidR="00281FD8" w:rsidRPr="00864D7C">
        <w:rPr>
          <w:rFonts w:eastAsia="Times New Roman" w:cs="Times New Roman"/>
          <w:sz w:val="28"/>
          <w:szCs w:val="28"/>
          <w:lang w:eastAsia="en-IE"/>
        </w:rPr>
        <w:t xml:space="preserve"> </w:t>
      </w:r>
      <w:r w:rsidR="00CE4A67">
        <w:rPr>
          <w:rFonts w:eastAsia="Times New Roman" w:cs="Times New Roman"/>
          <w:sz w:val="28"/>
          <w:szCs w:val="28"/>
          <w:lang w:eastAsia="en-IE"/>
        </w:rPr>
        <w:t>gab es im Deutschen Reich eine</w:t>
      </w:r>
      <w:r w:rsidR="00281FD8" w:rsidRPr="00864D7C">
        <w:rPr>
          <w:rFonts w:eastAsia="Times New Roman" w:cs="Times New Roman"/>
          <w:sz w:val="28"/>
          <w:szCs w:val="28"/>
          <w:lang w:eastAsia="en-IE"/>
        </w:rPr>
        <w:t xml:space="preserve"> Vielzahl von Königreichen und Fürstentümern</w:t>
      </w:r>
      <w:r w:rsidR="00CE4A67">
        <w:rPr>
          <w:rFonts w:eastAsia="Times New Roman" w:cs="Times New Roman"/>
          <w:sz w:val="28"/>
          <w:szCs w:val="28"/>
          <w:lang w:eastAsia="en-IE"/>
        </w:rPr>
        <w:t>, deren einendes Band</w:t>
      </w:r>
      <w:r w:rsidR="00281FD8" w:rsidRPr="00864D7C">
        <w:rPr>
          <w:rFonts w:eastAsia="Times New Roman" w:cs="Times New Roman"/>
          <w:sz w:val="28"/>
          <w:szCs w:val="28"/>
          <w:lang w:eastAsia="en-IE"/>
        </w:rPr>
        <w:t xml:space="preserve"> eine gemeinsame Kirche </w:t>
      </w:r>
      <w:r w:rsidR="00CE4A67">
        <w:rPr>
          <w:rFonts w:eastAsia="Times New Roman" w:cs="Times New Roman"/>
          <w:sz w:val="28"/>
          <w:szCs w:val="28"/>
          <w:lang w:eastAsia="en-IE"/>
        </w:rPr>
        <w:t>war</w:t>
      </w:r>
      <w:r w:rsidR="00281FD8" w:rsidRPr="00864D7C">
        <w:rPr>
          <w:rFonts w:eastAsia="Times New Roman" w:cs="Times New Roman"/>
          <w:sz w:val="28"/>
          <w:szCs w:val="28"/>
          <w:lang w:eastAsia="en-IE"/>
        </w:rPr>
        <w:t xml:space="preserve">. Die Reformation, die u.a. von Martin Luther </w:t>
      </w:r>
      <w:r w:rsidR="00CE4A67">
        <w:rPr>
          <w:rFonts w:eastAsia="Times New Roman" w:cs="Times New Roman"/>
          <w:sz w:val="28"/>
          <w:szCs w:val="28"/>
          <w:lang w:eastAsia="en-IE"/>
        </w:rPr>
        <w:t>ausgelöst</w:t>
      </w:r>
      <w:r w:rsidR="00281FD8" w:rsidRPr="00864D7C">
        <w:rPr>
          <w:rFonts w:eastAsia="Times New Roman" w:cs="Times New Roman"/>
          <w:sz w:val="28"/>
          <w:szCs w:val="28"/>
          <w:lang w:eastAsia="en-IE"/>
        </w:rPr>
        <w:t xml:space="preserve"> wurde, führte zu Spaltungen innerhalb der westlichen Christenheit und sogar zu Kriegen zwischen katholischen und protestantischen Mächten. Der Augsburger Religionsfriede (1555) setzte diesen Konflikten vorläufig</w:t>
      </w:r>
      <w:r w:rsidR="008E04A2">
        <w:rPr>
          <w:rFonts w:eastAsia="Times New Roman" w:cs="Times New Roman"/>
          <w:sz w:val="28"/>
          <w:szCs w:val="28"/>
          <w:lang w:eastAsia="en-IE"/>
        </w:rPr>
        <w:t xml:space="preserve"> ein</w:t>
      </w:r>
      <w:r w:rsidR="00281FD8" w:rsidRPr="00864D7C">
        <w:rPr>
          <w:rFonts w:eastAsia="Times New Roman" w:cs="Times New Roman"/>
          <w:sz w:val="28"/>
          <w:szCs w:val="28"/>
          <w:lang w:eastAsia="en-IE"/>
        </w:rPr>
        <w:t xml:space="preserve"> Ende</w:t>
      </w:r>
      <w:r w:rsidR="008E04A2">
        <w:rPr>
          <w:rFonts w:eastAsia="Times New Roman" w:cs="Times New Roman"/>
          <w:sz w:val="28"/>
          <w:szCs w:val="28"/>
          <w:lang w:eastAsia="en-IE"/>
        </w:rPr>
        <w:t>, indem er bestimmte</w:t>
      </w:r>
      <w:r w:rsidR="00281FD8" w:rsidRPr="00864D7C">
        <w:rPr>
          <w:rFonts w:eastAsia="Times New Roman" w:cs="Times New Roman"/>
          <w:sz w:val="28"/>
          <w:szCs w:val="28"/>
          <w:lang w:eastAsia="en-IE"/>
        </w:rPr>
        <w:t>, dass die Bewohner eines Königreiches oder eines Fürstentums die Religion ihres Herrschers haben sollten. Wer einen anderen Glaube</w:t>
      </w:r>
      <w:r w:rsidR="00554D7F">
        <w:rPr>
          <w:rFonts w:eastAsia="Times New Roman" w:cs="Times New Roman"/>
          <w:sz w:val="28"/>
          <w:szCs w:val="28"/>
          <w:lang w:eastAsia="en-IE"/>
        </w:rPr>
        <w:t>n hatte,</w:t>
      </w:r>
      <w:r w:rsidR="00281FD8" w:rsidRPr="00864D7C">
        <w:rPr>
          <w:rFonts w:eastAsia="Times New Roman" w:cs="Times New Roman"/>
          <w:sz w:val="28"/>
          <w:szCs w:val="28"/>
          <w:lang w:eastAsia="en-IE"/>
        </w:rPr>
        <w:t xml:space="preserve"> </w:t>
      </w:r>
      <w:r w:rsidR="0044007E">
        <w:rPr>
          <w:rFonts w:eastAsia="Times New Roman" w:cs="Times New Roman"/>
          <w:sz w:val="28"/>
          <w:szCs w:val="28"/>
          <w:lang w:eastAsia="en-IE"/>
        </w:rPr>
        <w:t>war</w:t>
      </w:r>
      <w:r w:rsidR="00281FD8" w:rsidRPr="00864D7C">
        <w:rPr>
          <w:rFonts w:eastAsia="Times New Roman" w:cs="Times New Roman"/>
          <w:sz w:val="28"/>
          <w:szCs w:val="28"/>
          <w:lang w:eastAsia="en-IE"/>
        </w:rPr>
        <w:t xml:space="preserve"> gezwungen</w:t>
      </w:r>
      <w:r w:rsidR="0044007E">
        <w:rPr>
          <w:rFonts w:eastAsia="Times New Roman" w:cs="Times New Roman"/>
          <w:sz w:val="28"/>
          <w:szCs w:val="28"/>
          <w:lang w:eastAsia="en-IE"/>
        </w:rPr>
        <w:t>,</w:t>
      </w:r>
      <w:r w:rsidR="00281FD8" w:rsidRPr="00864D7C">
        <w:rPr>
          <w:rFonts w:eastAsia="Times New Roman" w:cs="Times New Roman"/>
          <w:sz w:val="28"/>
          <w:szCs w:val="28"/>
          <w:lang w:eastAsia="en-IE"/>
        </w:rPr>
        <w:t xml:space="preserve"> zu konvertieren oder in eine andere Region zu ziehen. Diese Regelung bezog sich auf Lutheraner und Katholiken, nicht aber auf die Anhänger Calvin</w:t>
      </w:r>
      <w:r w:rsidR="00554D7F">
        <w:rPr>
          <w:rFonts w:eastAsia="Times New Roman" w:cs="Times New Roman"/>
          <w:sz w:val="28"/>
          <w:szCs w:val="28"/>
          <w:lang w:eastAsia="en-IE"/>
        </w:rPr>
        <w:t>s und di</w:t>
      </w:r>
      <w:r w:rsidR="00281FD8" w:rsidRPr="00864D7C">
        <w:rPr>
          <w:rFonts w:eastAsia="Times New Roman" w:cs="Times New Roman"/>
          <w:sz w:val="28"/>
          <w:szCs w:val="28"/>
          <w:lang w:eastAsia="en-IE"/>
        </w:rPr>
        <w:t xml:space="preserve">e Täufer, die </w:t>
      </w:r>
      <w:r w:rsidR="00554D7F">
        <w:rPr>
          <w:rFonts w:eastAsia="Times New Roman" w:cs="Times New Roman"/>
          <w:sz w:val="28"/>
          <w:szCs w:val="28"/>
          <w:lang w:eastAsia="en-IE"/>
        </w:rPr>
        <w:t>weiter verfolgt wurden</w:t>
      </w:r>
      <w:r w:rsidR="00281FD8" w:rsidRPr="00864D7C">
        <w:rPr>
          <w:rFonts w:eastAsia="Times New Roman" w:cs="Times New Roman"/>
          <w:sz w:val="28"/>
          <w:szCs w:val="28"/>
          <w:lang w:eastAsia="en-IE"/>
        </w:rPr>
        <w:t xml:space="preserve">. Der Augsburger Religionsfriede </w:t>
      </w:r>
      <w:r w:rsidR="00F97E60">
        <w:rPr>
          <w:rFonts w:eastAsia="Times New Roman" w:cs="Times New Roman"/>
          <w:sz w:val="28"/>
          <w:szCs w:val="28"/>
          <w:lang w:eastAsia="en-IE"/>
        </w:rPr>
        <w:t>hielt</w:t>
      </w:r>
      <w:r w:rsidR="00281FD8" w:rsidRPr="00864D7C">
        <w:rPr>
          <w:rFonts w:eastAsia="Times New Roman" w:cs="Times New Roman"/>
          <w:sz w:val="28"/>
          <w:szCs w:val="28"/>
          <w:lang w:eastAsia="en-IE"/>
        </w:rPr>
        <w:t xml:space="preserve"> sechs Jahrzehnte</w:t>
      </w:r>
      <w:r w:rsidR="00F97E60">
        <w:rPr>
          <w:rFonts w:eastAsia="Times New Roman" w:cs="Times New Roman"/>
          <w:sz w:val="28"/>
          <w:szCs w:val="28"/>
          <w:lang w:eastAsia="en-IE"/>
        </w:rPr>
        <w:t>,</w:t>
      </w:r>
      <w:r w:rsidR="00281FD8" w:rsidRPr="00864D7C">
        <w:rPr>
          <w:rFonts w:eastAsia="Times New Roman" w:cs="Times New Roman"/>
          <w:sz w:val="28"/>
          <w:szCs w:val="28"/>
          <w:lang w:eastAsia="en-IE"/>
        </w:rPr>
        <w:t xml:space="preserve"> bis zum Ausbruch des dreißigjährigen Krieges (1618-1648)</w:t>
      </w:r>
      <w:r w:rsidR="00F97E60">
        <w:rPr>
          <w:rFonts w:eastAsia="Times New Roman" w:cs="Times New Roman"/>
          <w:sz w:val="28"/>
          <w:szCs w:val="28"/>
          <w:lang w:eastAsia="en-IE"/>
        </w:rPr>
        <w:t>, der mit dem Westfälischen Frieden endete. Letztere</w:t>
      </w:r>
      <w:r w:rsidR="00001422">
        <w:rPr>
          <w:rFonts w:eastAsia="Times New Roman" w:cs="Times New Roman"/>
          <w:sz w:val="28"/>
          <w:szCs w:val="28"/>
          <w:lang w:eastAsia="en-IE"/>
        </w:rPr>
        <w:t>r</w:t>
      </w:r>
      <w:r w:rsidR="00F97E60">
        <w:rPr>
          <w:rFonts w:eastAsia="Times New Roman" w:cs="Times New Roman"/>
          <w:sz w:val="28"/>
          <w:szCs w:val="28"/>
          <w:lang w:eastAsia="en-IE"/>
        </w:rPr>
        <w:t xml:space="preserve"> bestätigte</w:t>
      </w:r>
      <w:r w:rsidR="00281FD8" w:rsidRPr="00864D7C">
        <w:rPr>
          <w:rFonts w:eastAsia="Times New Roman" w:cs="Times New Roman"/>
          <w:sz w:val="28"/>
          <w:szCs w:val="28"/>
          <w:lang w:eastAsia="en-IE"/>
        </w:rPr>
        <w:t xml:space="preserve"> den Augsburger Religionsfrieden, </w:t>
      </w:r>
      <w:r w:rsidR="00F97E60">
        <w:rPr>
          <w:rFonts w:eastAsia="Times New Roman" w:cs="Times New Roman"/>
          <w:sz w:val="28"/>
          <w:szCs w:val="28"/>
          <w:lang w:eastAsia="en-IE"/>
        </w:rPr>
        <w:t>bezog</w:t>
      </w:r>
      <w:r w:rsidR="00281FD8" w:rsidRPr="00864D7C">
        <w:rPr>
          <w:rFonts w:eastAsia="Times New Roman" w:cs="Times New Roman"/>
          <w:sz w:val="28"/>
          <w:szCs w:val="28"/>
          <w:lang w:eastAsia="en-IE"/>
        </w:rPr>
        <w:t xml:space="preserve"> jedoch auch die Calvi</w:t>
      </w:r>
      <w:r w:rsidR="005D55AA" w:rsidRPr="00864D7C">
        <w:rPr>
          <w:rFonts w:eastAsia="Times New Roman" w:cs="Times New Roman"/>
          <w:sz w:val="28"/>
          <w:szCs w:val="28"/>
          <w:lang w:eastAsia="en-IE"/>
        </w:rPr>
        <w:t>nisten</w:t>
      </w:r>
      <w:r w:rsidR="00281FD8" w:rsidRPr="00864D7C">
        <w:rPr>
          <w:rFonts w:eastAsia="Times New Roman" w:cs="Times New Roman"/>
          <w:sz w:val="28"/>
          <w:szCs w:val="28"/>
          <w:lang w:eastAsia="en-IE"/>
        </w:rPr>
        <w:t xml:space="preserve"> ein. </w:t>
      </w:r>
      <w:r w:rsidR="00F97E60">
        <w:rPr>
          <w:rFonts w:eastAsia="Times New Roman" w:cs="Times New Roman"/>
          <w:sz w:val="28"/>
          <w:szCs w:val="28"/>
          <w:lang w:eastAsia="en-IE"/>
        </w:rPr>
        <w:t>Die Folge war</w:t>
      </w:r>
      <w:r w:rsidR="00281FD8" w:rsidRPr="00864D7C">
        <w:rPr>
          <w:rFonts w:eastAsia="Times New Roman" w:cs="Times New Roman"/>
          <w:sz w:val="28"/>
          <w:szCs w:val="28"/>
          <w:lang w:eastAsia="en-IE"/>
        </w:rPr>
        <w:t>, dass die Bevölkerung in Deutschland in konfessionell geschlossenen</w:t>
      </w:r>
      <w:r w:rsidR="00F97E60">
        <w:rPr>
          <w:rFonts w:eastAsia="Times New Roman" w:cs="Times New Roman"/>
          <w:sz w:val="28"/>
          <w:szCs w:val="28"/>
          <w:lang w:eastAsia="en-IE"/>
        </w:rPr>
        <w:t xml:space="preserve"> und voneinander isolierten</w:t>
      </w:r>
      <w:r w:rsidR="00281FD8" w:rsidRPr="00864D7C">
        <w:rPr>
          <w:rFonts w:eastAsia="Times New Roman" w:cs="Times New Roman"/>
          <w:sz w:val="28"/>
          <w:szCs w:val="28"/>
          <w:lang w:eastAsia="en-IE"/>
        </w:rPr>
        <w:t xml:space="preserve"> Gebieten lebte.</w:t>
      </w:r>
      <w:r w:rsidR="0041354F" w:rsidRPr="00864D7C">
        <w:rPr>
          <w:rFonts w:eastAsia="Times New Roman" w:cs="Times New Roman"/>
          <w:sz w:val="28"/>
          <w:szCs w:val="28"/>
          <w:lang w:eastAsia="en-IE"/>
        </w:rPr>
        <w:t xml:space="preserve"> Konfessionelle Vielfalt innerhalb eines Landes war undenkbar, und aufgrund der Schrecken des Krieges waren Misstrauen und Feindseligkeit zwischen den Konfessionen weit verbreitet.</w:t>
      </w:r>
      <w:r w:rsidR="00602B20" w:rsidRPr="00864D7C">
        <w:rPr>
          <w:rFonts w:eastAsia="Times New Roman" w:cs="Times New Roman"/>
          <w:sz w:val="28"/>
          <w:szCs w:val="28"/>
          <w:lang w:eastAsia="en-IE"/>
        </w:rPr>
        <w:t xml:space="preserve"> </w:t>
      </w:r>
    </w:p>
    <w:p w14:paraId="7A027AF7" w14:textId="09ABBDF0" w:rsidR="009A2B17" w:rsidRPr="00864D7C" w:rsidRDefault="00764F68" w:rsidP="00492650">
      <w:pPr>
        <w:jc w:val="both"/>
        <w:rPr>
          <w:rFonts w:eastAsia="Times New Roman" w:cs="Times New Roman"/>
          <w:sz w:val="28"/>
          <w:szCs w:val="28"/>
          <w:lang w:eastAsia="en-IE"/>
        </w:rPr>
      </w:pPr>
      <w:r w:rsidRPr="00864D7C">
        <w:rPr>
          <w:rFonts w:eastAsia="Times New Roman" w:cs="Times New Roman"/>
          <w:sz w:val="28"/>
          <w:szCs w:val="28"/>
          <w:lang w:eastAsia="en-IE"/>
        </w:rPr>
        <w:t xml:space="preserve">Im 19. Jahrhundert </w:t>
      </w:r>
      <w:r w:rsidR="009A2B17">
        <w:rPr>
          <w:rFonts w:eastAsia="Times New Roman" w:cs="Times New Roman"/>
          <w:sz w:val="28"/>
          <w:szCs w:val="28"/>
          <w:lang w:eastAsia="en-IE"/>
        </w:rPr>
        <w:t>fassten</w:t>
      </w:r>
      <w:r w:rsidRPr="00864D7C">
        <w:rPr>
          <w:rFonts w:eastAsia="Times New Roman" w:cs="Times New Roman"/>
          <w:sz w:val="28"/>
          <w:szCs w:val="28"/>
          <w:lang w:eastAsia="en-IE"/>
        </w:rPr>
        <w:t xml:space="preserve"> weitere Kirchen und Konfessionen in Deutschland</w:t>
      </w:r>
      <w:r w:rsidR="009A2B17">
        <w:rPr>
          <w:rFonts w:eastAsia="Times New Roman" w:cs="Times New Roman"/>
          <w:sz w:val="28"/>
          <w:szCs w:val="28"/>
          <w:lang w:eastAsia="en-IE"/>
        </w:rPr>
        <w:t xml:space="preserve"> Fuß</w:t>
      </w:r>
      <w:r w:rsidRPr="00864D7C">
        <w:rPr>
          <w:rFonts w:eastAsia="Times New Roman" w:cs="Times New Roman"/>
          <w:sz w:val="28"/>
          <w:szCs w:val="28"/>
          <w:lang w:eastAsia="en-IE"/>
        </w:rPr>
        <w:t xml:space="preserve">, darunter die Baptisten und Methodisten ebenso wie die altkonfessionellen Kirchen (die </w:t>
      </w:r>
      <w:r w:rsidR="00001422" w:rsidRPr="00864D7C">
        <w:rPr>
          <w:rFonts w:eastAsia="Times New Roman" w:cs="Times New Roman"/>
          <w:sz w:val="28"/>
          <w:szCs w:val="28"/>
          <w:lang w:eastAsia="en-IE"/>
        </w:rPr>
        <w:t xml:space="preserve">Selbständige </w:t>
      </w:r>
      <w:r w:rsidR="00001422">
        <w:rPr>
          <w:rFonts w:eastAsia="Times New Roman" w:cs="Times New Roman"/>
          <w:sz w:val="28"/>
          <w:szCs w:val="28"/>
          <w:lang w:eastAsia="en-IE"/>
        </w:rPr>
        <w:t>Evangelisch-</w:t>
      </w:r>
      <w:r w:rsidRPr="00864D7C">
        <w:rPr>
          <w:rFonts w:eastAsia="Times New Roman" w:cs="Times New Roman"/>
          <w:sz w:val="28"/>
          <w:szCs w:val="28"/>
          <w:lang w:eastAsia="en-IE"/>
        </w:rPr>
        <w:t>Lutherische Kirche, die alt-reformierte Kirche und die alt-katholische Kirche).</w:t>
      </w:r>
      <w:r w:rsidR="003866AA" w:rsidRPr="00864D7C">
        <w:rPr>
          <w:rFonts w:eastAsia="Times New Roman" w:cs="Times New Roman"/>
          <w:sz w:val="28"/>
          <w:szCs w:val="28"/>
          <w:lang w:eastAsia="en-IE"/>
        </w:rPr>
        <w:t xml:space="preserve"> Oft entstanden sie aus innerkirchlichen Protestbewegungen heraus, was dazu führte, dass sie relativ klein blieben und meist keine ökumenischen Beziehungen pflegten.</w:t>
      </w:r>
    </w:p>
    <w:p w14:paraId="1E2FF403" w14:textId="77777777" w:rsidR="003866AA" w:rsidRPr="00864D7C" w:rsidRDefault="00DF6DD3" w:rsidP="00492650">
      <w:pPr>
        <w:jc w:val="both"/>
        <w:rPr>
          <w:rFonts w:eastAsia="Times New Roman" w:cs="Times New Roman"/>
          <w:sz w:val="28"/>
          <w:szCs w:val="28"/>
          <w:lang w:eastAsia="en-IE"/>
        </w:rPr>
      </w:pPr>
      <w:r w:rsidRPr="00864D7C">
        <w:rPr>
          <w:rFonts w:eastAsia="Times New Roman" w:cs="Times New Roman"/>
          <w:sz w:val="28"/>
          <w:szCs w:val="28"/>
          <w:lang w:eastAsia="en-IE"/>
        </w:rPr>
        <w:t>Nach dem Zweiten Weltkrieg änderte sich die Situation der Kirchen in Deutschland deutlich. Ca. zwölf Millionen Menschen deutscher Abstammung flohen oder wurden aus Osteuropa vertrieben.</w:t>
      </w:r>
      <w:r w:rsidR="00ED20D1" w:rsidRPr="00864D7C">
        <w:rPr>
          <w:rFonts w:eastAsia="Times New Roman" w:cs="Times New Roman"/>
          <w:sz w:val="28"/>
          <w:szCs w:val="28"/>
          <w:lang w:eastAsia="en-IE"/>
        </w:rPr>
        <w:t xml:space="preserve"> Bei ihrer Ansiedlung in Deutschland wurde ihre konfessionelle Zugehörigkeit nicht berücksichtigt. Protestanten wurden in katholischen Gebieten angesiedelt und umgekehrt. Die Folge war, dass Protestanten und Katholiken in Kontakt miteinander kamen.</w:t>
      </w:r>
    </w:p>
    <w:p w14:paraId="30B0EBD6" w14:textId="77777777" w:rsidR="00ED20D1" w:rsidRPr="00864D7C" w:rsidRDefault="00ED20D1" w:rsidP="00492650">
      <w:pPr>
        <w:jc w:val="both"/>
        <w:rPr>
          <w:rFonts w:eastAsia="Times New Roman" w:cs="Times New Roman"/>
          <w:sz w:val="28"/>
          <w:szCs w:val="28"/>
          <w:lang w:eastAsia="en-IE"/>
        </w:rPr>
      </w:pPr>
      <w:r w:rsidRPr="00864D7C">
        <w:rPr>
          <w:rFonts w:eastAsia="Times New Roman" w:cs="Times New Roman"/>
          <w:sz w:val="28"/>
          <w:szCs w:val="28"/>
          <w:lang w:eastAsia="en-IE"/>
        </w:rPr>
        <w:lastRenderedPageBreak/>
        <w:t xml:space="preserve">Das Wirtschaftswachstum der Nachkriegszeit führte zu einer wachsenden Nachfrage nach Arbeitskräften. Deshalb schloss die deutsche Regierung Vereinbarungen mit mehreren Mittelmeerländern über die Entsendung von Gastarbeitern. In der Folge kamen Menschen aus Italien, Spanien, Portugal, Griechenland, Jugoslawien, der Türkei, Marokko und Tunesien nach Deutschland, wodurch die konfessionelle und religiöse Vielfalt im Land </w:t>
      </w:r>
      <w:r w:rsidR="00972B04">
        <w:rPr>
          <w:rFonts w:eastAsia="Times New Roman" w:cs="Times New Roman"/>
          <w:sz w:val="28"/>
          <w:szCs w:val="28"/>
          <w:lang w:eastAsia="en-IE"/>
        </w:rPr>
        <w:t>größer</w:t>
      </w:r>
      <w:r w:rsidRPr="00864D7C">
        <w:rPr>
          <w:rFonts w:eastAsia="Times New Roman" w:cs="Times New Roman"/>
          <w:sz w:val="28"/>
          <w:szCs w:val="28"/>
          <w:lang w:eastAsia="en-IE"/>
        </w:rPr>
        <w:t xml:space="preserve"> wurde. Insbesondere nahm die </w:t>
      </w:r>
      <w:r w:rsidR="007B22F7">
        <w:rPr>
          <w:rFonts w:eastAsia="Times New Roman" w:cs="Times New Roman"/>
          <w:sz w:val="28"/>
          <w:szCs w:val="28"/>
          <w:lang w:eastAsia="en-IE"/>
        </w:rPr>
        <w:t xml:space="preserve">Zahl </w:t>
      </w:r>
      <w:r w:rsidRPr="00864D7C">
        <w:rPr>
          <w:rFonts w:eastAsia="Times New Roman" w:cs="Times New Roman"/>
          <w:sz w:val="28"/>
          <w:szCs w:val="28"/>
          <w:lang w:eastAsia="en-IE"/>
        </w:rPr>
        <w:t>der orthodoxen Christen in Deutschland zu. Obwohl ursprünglich vorgesehen war, dass die Gastarbei</w:t>
      </w:r>
      <w:r w:rsidR="007B22F7">
        <w:rPr>
          <w:rFonts w:eastAsia="Times New Roman" w:cs="Times New Roman"/>
          <w:sz w:val="28"/>
          <w:szCs w:val="28"/>
          <w:lang w:eastAsia="en-IE"/>
        </w:rPr>
        <w:t>ter nach einigen Jahren in ihre</w:t>
      </w:r>
      <w:r w:rsidRPr="00864D7C">
        <w:rPr>
          <w:rFonts w:eastAsia="Times New Roman" w:cs="Times New Roman"/>
          <w:sz w:val="28"/>
          <w:szCs w:val="28"/>
          <w:lang w:eastAsia="en-IE"/>
        </w:rPr>
        <w:t xml:space="preserve"> Heimatländer zurückkehren würden (daher die Bezeichnung </w:t>
      </w:r>
      <w:r w:rsidR="004404D3">
        <w:rPr>
          <w:rFonts w:eastAsia="Times New Roman" w:cs="Times New Roman"/>
          <w:sz w:val="28"/>
          <w:szCs w:val="28"/>
          <w:lang w:eastAsia="en-IE"/>
        </w:rPr>
        <w:t>„</w:t>
      </w:r>
      <w:r w:rsidRPr="00864D7C">
        <w:rPr>
          <w:rFonts w:eastAsia="Times New Roman" w:cs="Times New Roman"/>
          <w:sz w:val="28"/>
          <w:szCs w:val="28"/>
          <w:lang w:eastAsia="en-IE"/>
        </w:rPr>
        <w:t>Gastarbeiter</w:t>
      </w:r>
      <w:r w:rsidR="004404D3">
        <w:rPr>
          <w:rFonts w:eastAsia="Times New Roman" w:cs="Times New Roman"/>
          <w:sz w:val="28"/>
          <w:szCs w:val="28"/>
          <w:lang w:eastAsia="en-IE"/>
        </w:rPr>
        <w:t>“</w:t>
      </w:r>
      <w:r w:rsidRPr="00864D7C">
        <w:rPr>
          <w:rFonts w:eastAsia="Times New Roman" w:cs="Times New Roman"/>
          <w:sz w:val="28"/>
          <w:szCs w:val="28"/>
          <w:lang w:eastAsia="en-IE"/>
        </w:rPr>
        <w:t>), blieben viele in Deutschland und prägten Leben und Kultur des Landes</w:t>
      </w:r>
      <w:r w:rsidR="004404D3">
        <w:rPr>
          <w:rFonts w:eastAsia="Times New Roman" w:cs="Times New Roman"/>
          <w:sz w:val="28"/>
          <w:szCs w:val="28"/>
          <w:lang w:eastAsia="en-IE"/>
        </w:rPr>
        <w:t xml:space="preserve"> mit</w:t>
      </w:r>
      <w:r w:rsidRPr="00864D7C">
        <w:rPr>
          <w:rFonts w:eastAsia="Times New Roman" w:cs="Times New Roman"/>
          <w:sz w:val="28"/>
          <w:szCs w:val="28"/>
          <w:lang w:eastAsia="en-IE"/>
        </w:rPr>
        <w:t xml:space="preserve">. In den 1980er Jahren wuchs die Zahl der deutschstämmigen Einwanderer aus den Ländern der früheren Sowjetunion, </w:t>
      </w:r>
      <w:r w:rsidR="00295443">
        <w:rPr>
          <w:rFonts w:eastAsia="Times New Roman" w:cs="Times New Roman"/>
          <w:sz w:val="28"/>
          <w:szCs w:val="28"/>
          <w:lang w:eastAsia="en-IE"/>
        </w:rPr>
        <w:t>unter ihnen v.a.</w:t>
      </w:r>
      <w:r w:rsidRPr="00864D7C">
        <w:rPr>
          <w:rFonts w:eastAsia="Times New Roman" w:cs="Times New Roman"/>
          <w:sz w:val="28"/>
          <w:szCs w:val="28"/>
          <w:lang w:eastAsia="en-IE"/>
        </w:rPr>
        <w:t xml:space="preserve"> orthodoxe Christen</w:t>
      </w:r>
      <w:r w:rsidR="00295443">
        <w:rPr>
          <w:rFonts w:eastAsia="Times New Roman" w:cs="Times New Roman"/>
          <w:sz w:val="28"/>
          <w:szCs w:val="28"/>
          <w:lang w:eastAsia="en-IE"/>
        </w:rPr>
        <w:t>,</w:t>
      </w:r>
      <w:r w:rsidRPr="00864D7C">
        <w:rPr>
          <w:rFonts w:eastAsia="Times New Roman" w:cs="Times New Roman"/>
          <w:sz w:val="28"/>
          <w:szCs w:val="28"/>
          <w:lang w:eastAsia="en-IE"/>
        </w:rPr>
        <w:t xml:space="preserve"> Baptisten </w:t>
      </w:r>
      <w:r w:rsidR="00295443">
        <w:rPr>
          <w:rFonts w:eastAsia="Times New Roman" w:cs="Times New Roman"/>
          <w:sz w:val="28"/>
          <w:szCs w:val="28"/>
          <w:lang w:eastAsia="en-IE"/>
        </w:rPr>
        <w:t>und Juden</w:t>
      </w:r>
      <w:r w:rsidRPr="00864D7C">
        <w:rPr>
          <w:rFonts w:eastAsia="Times New Roman" w:cs="Times New Roman"/>
          <w:sz w:val="28"/>
          <w:szCs w:val="28"/>
          <w:lang w:eastAsia="en-IE"/>
        </w:rPr>
        <w:t xml:space="preserve">. In den vergangenen Jahren führten Terror und soziale Unruhen im Mittleren Osten, Afrika, Afghanistan, der Ukraine und vielen anderen Ländern zu einem starken Zustrom von Flüchtlingen. Obwohl die meisten Flüchtlinge in Nachbarländern </w:t>
      </w:r>
      <w:r w:rsidR="007F5DA2">
        <w:rPr>
          <w:rFonts w:eastAsia="Times New Roman" w:cs="Times New Roman"/>
          <w:sz w:val="28"/>
          <w:szCs w:val="28"/>
          <w:lang w:eastAsia="en-IE"/>
        </w:rPr>
        <w:t>Schutz</w:t>
      </w:r>
      <w:r w:rsidRPr="00864D7C">
        <w:rPr>
          <w:rFonts w:eastAsia="Times New Roman" w:cs="Times New Roman"/>
          <w:sz w:val="28"/>
          <w:szCs w:val="28"/>
          <w:lang w:eastAsia="en-IE"/>
        </w:rPr>
        <w:t xml:space="preserve"> suchen, versucht eine wachsende von Migranten, Zuflucht in Deutschland und den anderen europäischen Ländern zu finden.</w:t>
      </w:r>
    </w:p>
    <w:p w14:paraId="0E5434EE" w14:textId="77777777" w:rsidR="00ED20D1" w:rsidRPr="00864D7C" w:rsidRDefault="00ED20D1" w:rsidP="00BE124F">
      <w:pPr>
        <w:jc w:val="both"/>
        <w:rPr>
          <w:rFonts w:eastAsia="Times New Roman" w:cs="Times New Roman"/>
          <w:sz w:val="28"/>
          <w:szCs w:val="28"/>
          <w:lang w:eastAsia="en-IE"/>
        </w:rPr>
      </w:pPr>
      <w:r w:rsidRPr="00864D7C">
        <w:rPr>
          <w:rFonts w:eastAsia="Times New Roman" w:cs="Times New Roman"/>
          <w:sz w:val="28"/>
          <w:szCs w:val="28"/>
          <w:lang w:eastAsia="en-IE"/>
        </w:rPr>
        <w:t>In der DDR spielten die Kirchen, besonders die evangelische Kirche, eine Schlüsselrolle bei den Ereignissen, die zum Fall der Berliner Mauer und der kommunistischen Regierung im Jahr 1989 führten. Allerdings bewa</w:t>
      </w:r>
      <w:r w:rsidR="0093549B">
        <w:rPr>
          <w:rFonts w:eastAsia="Times New Roman" w:cs="Times New Roman"/>
          <w:sz w:val="28"/>
          <w:szCs w:val="28"/>
          <w:lang w:eastAsia="en-IE"/>
        </w:rPr>
        <w:t>h</w:t>
      </w:r>
      <w:r w:rsidRPr="00864D7C">
        <w:rPr>
          <w:rFonts w:eastAsia="Times New Roman" w:cs="Times New Roman"/>
          <w:sz w:val="28"/>
          <w:szCs w:val="28"/>
          <w:lang w:eastAsia="en-IE"/>
        </w:rPr>
        <w:t xml:space="preserve">rte dies den christlichen Glauben nicht davor, in Ostdeutschland an Bedeutung zu verlieren. Die britische Zeitung </w:t>
      </w:r>
      <w:r w:rsidR="0093549B">
        <w:rPr>
          <w:rFonts w:eastAsia="Times New Roman" w:cs="Times New Roman"/>
          <w:sz w:val="28"/>
          <w:szCs w:val="28"/>
          <w:lang w:eastAsia="en-IE"/>
        </w:rPr>
        <w:t>„</w:t>
      </w:r>
      <w:r w:rsidRPr="00864D7C">
        <w:rPr>
          <w:rFonts w:eastAsia="Times New Roman" w:cs="Times New Roman"/>
          <w:sz w:val="28"/>
          <w:szCs w:val="28"/>
          <w:lang w:eastAsia="en-IE"/>
        </w:rPr>
        <w:t>The Guardian</w:t>
      </w:r>
      <w:r w:rsidR="0093549B">
        <w:rPr>
          <w:rFonts w:eastAsia="Times New Roman" w:cs="Times New Roman"/>
          <w:sz w:val="28"/>
          <w:szCs w:val="28"/>
          <w:lang w:eastAsia="en-IE"/>
        </w:rPr>
        <w:t>“</w:t>
      </w:r>
      <w:r w:rsidRPr="00864D7C">
        <w:rPr>
          <w:rFonts w:eastAsia="Times New Roman" w:cs="Times New Roman"/>
          <w:sz w:val="28"/>
          <w:szCs w:val="28"/>
          <w:lang w:eastAsia="en-IE"/>
        </w:rPr>
        <w:t xml:space="preserve"> bezeichnete Ostdeut</w:t>
      </w:r>
      <w:r w:rsidR="00E458C5">
        <w:rPr>
          <w:rFonts w:eastAsia="Times New Roman" w:cs="Times New Roman"/>
          <w:sz w:val="28"/>
          <w:szCs w:val="28"/>
          <w:lang w:eastAsia="en-IE"/>
        </w:rPr>
        <w:t>schland sogar als den „g</w:t>
      </w:r>
      <w:r w:rsidRPr="00864D7C">
        <w:rPr>
          <w:rFonts w:eastAsia="Times New Roman" w:cs="Times New Roman"/>
          <w:sz w:val="28"/>
          <w:szCs w:val="28"/>
          <w:lang w:eastAsia="en-IE"/>
        </w:rPr>
        <w:t>ott</w:t>
      </w:r>
      <w:r w:rsidR="00E458C5">
        <w:rPr>
          <w:rFonts w:eastAsia="Times New Roman" w:cs="Times New Roman"/>
          <w:sz w:val="28"/>
          <w:szCs w:val="28"/>
          <w:lang w:eastAsia="en-IE"/>
        </w:rPr>
        <w:t>losesten</w:t>
      </w:r>
      <w:r w:rsidRPr="00864D7C">
        <w:rPr>
          <w:rFonts w:eastAsia="Times New Roman" w:cs="Times New Roman"/>
          <w:sz w:val="28"/>
          <w:szCs w:val="28"/>
          <w:lang w:eastAsia="en-IE"/>
        </w:rPr>
        <w:t xml:space="preserve"> Ort der Erde</w:t>
      </w:r>
      <w:r w:rsidR="00E458C5">
        <w:rPr>
          <w:rFonts w:eastAsia="Times New Roman" w:cs="Times New Roman"/>
          <w:sz w:val="28"/>
          <w:szCs w:val="28"/>
          <w:lang w:eastAsia="en-IE"/>
        </w:rPr>
        <w:t>“</w:t>
      </w:r>
      <w:r w:rsidRPr="00864D7C">
        <w:rPr>
          <w:rFonts w:eastAsia="Times New Roman" w:cs="Times New Roman"/>
          <w:sz w:val="28"/>
          <w:szCs w:val="28"/>
          <w:lang w:eastAsia="en-IE"/>
        </w:rPr>
        <w:t>. Die Herrschaft der kommunistischen Regierung war keineswegs der einzige Grund für die geringe Religiosität dort; der christliche Glaube war schon im Abnehmen begriffen</w:t>
      </w:r>
      <w:r w:rsidR="00342716">
        <w:rPr>
          <w:rFonts w:eastAsia="Times New Roman" w:cs="Times New Roman"/>
          <w:sz w:val="28"/>
          <w:szCs w:val="28"/>
          <w:lang w:eastAsia="en-IE"/>
        </w:rPr>
        <w:t>,</w:t>
      </w:r>
      <w:r w:rsidRPr="00864D7C">
        <w:rPr>
          <w:rFonts w:eastAsia="Times New Roman" w:cs="Times New Roman"/>
          <w:sz w:val="28"/>
          <w:szCs w:val="28"/>
          <w:lang w:eastAsia="en-IE"/>
        </w:rPr>
        <w:t xml:space="preserve"> bevor die Kommunisten an die Macht kamen. Der </w:t>
      </w:r>
      <w:r w:rsidR="00342716">
        <w:rPr>
          <w:rFonts w:eastAsia="Times New Roman" w:cs="Times New Roman"/>
          <w:sz w:val="28"/>
          <w:szCs w:val="28"/>
          <w:lang w:eastAsia="en-IE"/>
        </w:rPr>
        <w:t>Atheismus</w:t>
      </w:r>
      <w:r w:rsidRPr="00864D7C">
        <w:rPr>
          <w:rFonts w:eastAsia="Times New Roman" w:cs="Times New Roman"/>
          <w:sz w:val="28"/>
          <w:szCs w:val="28"/>
          <w:lang w:eastAsia="en-IE"/>
        </w:rPr>
        <w:t xml:space="preserve"> dort ist kein aggressiver Atheismus wie der der sogenannten Neuen Atheisten. Vielmehr ist er </w:t>
      </w:r>
      <w:r w:rsidR="00342716" w:rsidRPr="00864D7C">
        <w:rPr>
          <w:rFonts w:eastAsia="Times New Roman" w:cs="Times New Roman"/>
          <w:sz w:val="28"/>
          <w:szCs w:val="28"/>
          <w:lang w:eastAsia="en-IE"/>
        </w:rPr>
        <w:t xml:space="preserve">durch </w:t>
      </w:r>
      <w:r w:rsidRPr="00864D7C">
        <w:rPr>
          <w:rFonts w:eastAsia="Times New Roman" w:cs="Times New Roman"/>
          <w:sz w:val="28"/>
          <w:szCs w:val="28"/>
          <w:lang w:eastAsia="en-IE"/>
        </w:rPr>
        <w:t>eine tief</w:t>
      </w:r>
      <w:r w:rsidR="00342716">
        <w:rPr>
          <w:rFonts w:eastAsia="Times New Roman" w:cs="Times New Roman"/>
          <w:sz w:val="28"/>
          <w:szCs w:val="28"/>
          <w:lang w:eastAsia="en-IE"/>
        </w:rPr>
        <w:t>verwurzelte</w:t>
      </w:r>
      <w:r w:rsidRPr="00864D7C">
        <w:rPr>
          <w:rFonts w:eastAsia="Times New Roman" w:cs="Times New Roman"/>
          <w:sz w:val="28"/>
          <w:szCs w:val="28"/>
          <w:lang w:eastAsia="en-IE"/>
        </w:rPr>
        <w:t xml:space="preserve"> Gleichgültigkeit gegenüber Glaubensfragen</w:t>
      </w:r>
      <w:r w:rsidR="00342716" w:rsidRPr="00342716">
        <w:rPr>
          <w:rFonts w:eastAsia="Times New Roman" w:cs="Times New Roman"/>
          <w:sz w:val="28"/>
          <w:szCs w:val="28"/>
          <w:lang w:eastAsia="en-IE"/>
        </w:rPr>
        <w:t xml:space="preserve"> </w:t>
      </w:r>
      <w:r w:rsidR="00342716" w:rsidRPr="00864D7C">
        <w:rPr>
          <w:rFonts w:eastAsia="Times New Roman" w:cs="Times New Roman"/>
          <w:sz w:val="28"/>
          <w:szCs w:val="28"/>
          <w:lang w:eastAsia="en-IE"/>
        </w:rPr>
        <w:t>gekennzeichnet</w:t>
      </w:r>
      <w:r w:rsidRPr="00864D7C">
        <w:rPr>
          <w:rFonts w:eastAsia="Times New Roman" w:cs="Times New Roman"/>
          <w:sz w:val="28"/>
          <w:szCs w:val="28"/>
          <w:lang w:eastAsia="en-IE"/>
        </w:rPr>
        <w:t xml:space="preserve">. </w:t>
      </w:r>
      <w:r w:rsidR="00BE124F">
        <w:rPr>
          <w:rFonts w:eastAsia="Times New Roman" w:cs="Times New Roman"/>
          <w:sz w:val="28"/>
          <w:szCs w:val="28"/>
          <w:lang w:eastAsia="en-IE"/>
        </w:rPr>
        <w:t>Als die Menschen in Berlin bei einer Umfrage gefragt wurden, ob sie sich als gläubig oder ungläubig verstünden, lautete eine Antwort</w:t>
      </w:r>
      <w:r w:rsidRPr="00864D7C">
        <w:rPr>
          <w:rFonts w:eastAsia="Times New Roman" w:cs="Times New Roman"/>
          <w:sz w:val="28"/>
          <w:szCs w:val="28"/>
          <w:lang w:eastAsia="en-IE"/>
        </w:rPr>
        <w:t xml:space="preserve">: </w:t>
      </w:r>
      <w:r w:rsidR="00BE124F">
        <w:rPr>
          <w:rFonts w:eastAsia="Times New Roman" w:cs="Times New Roman"/>
          <w:sz w:val="28"/>
          <w:szCs w:val="28"/>
          <w:lang w:eastAsia="en-IE"/>
        </w:rPr>
        <w:t>„I</w:t>
      </w:r>
      <w:r w:rsidRPr="00864D7C">
        <w:rPr>
          <w:rFonts w:eastAsia="Times New Roman" w:cs="Times New Roman"/>
          <w:sz w:val="28"/>
          <w:szCs w:val="28"/>
          <w:lang w:eastAsia="en-IE"/>
        </w:rPr>
        <w:t>ch bin kein</w:t>
      </w:r>
      <w:r w:rsidR="00BE124F">
        <w:rPr>
          <w:rFonts w:eastAsia="Times New Roman" w:cs="Times New Roman"/>
          <w:sz w:val="28"/>
          <w:szCs w:val="28"/>
          <w:lang w:eastAsia="en-IE"/>
        </w:rPr>
        <w:t>s</w:t>
      </w:r>
      <w:r w:rsidRPr="00864D7C">
        <w:rPr>
          <w:rFonts w:eastAsia="Times New Roman" w:cs="Times New Roman"/>
          <w:sz w:val="28"/>
          <w:szCs w:val="28"/>
          <w:lang w:eastAsia="en-IE"/>
        </w:rPr>
        <w:t xml:space="preserve"> von beiden, ich bin normal.</w:t>
      </w:r>
      <w:r w:rsidR="00BE124F">
        <w:rPr>
          <w:rFonts w:eastAsia="Times New Roman" w:cs="Times New Roman"/>
          <w:sz w:val="28"/>
          <w:szCs w:val="28"/>
          <w:lang w:eastAsia="en-IE"/>
        </w:rPr>
        <w:t>“</w:t>
      </w:r>
    </w:p>
    <w:p w14:paraId="4F7F4D2D" w14:textId="77777777" w:rsidR="00741CC2" w:rsidRDefault="00ED20D1" w:rsidP="00492650">
      <w:pPr>
        <w:jc w:val="both"/>
        <w:rPr>
          <w:rFonts w:eastAsia="Times New Roman" w:cs="Times New Roman"/>
          <w:sz w:val="28"/>
          <w:szCs w:val="28"/>
          <w:lang w:eastAsia="en-IE"/>
        </w:rPr>
      </w:pPr>
      <w:r w:rsidRPr="00864D7C">
        <w:rPr>
          <w:rFonts w:eastAsia="Times New Roman" w:cs="Times New Roman"/>
          <w:sz w:val="28"/>
          <w:szCs w:val="28"/>
          <w:lang w:eastAsia="en-IE"/>
        </w:rPr>
        <w:t xml:space="preserve">Heute sind in Deutschland Menschen </w:t>
      </w:r>
      <w:r w:rsidR="00741CC2">
        <w:rPr>
          <w:rFonts w:eastAsia="Times New Roman" w:cs="Times New Roman"/>
          <w:sz w:val="28"/>
          <w:szCs w:val="28"/>
          <w:lang w:eastAsia="en-IE"/>
        </w:rPr>
        <w:t>zuhause, die aus unterschiedlichen Kulturen stammen und verschiedenen Religionen oder auch keiner Religion angehören.</w:t>
      </w:r>
    </w:p>
    <w:p w14:paraId="61C09275" w14:textId="77777777" w:rsidR="00ED20D1" w:rsidRPr="00864D7C" w:rsidRDefault="00ED20D1" w:rsidP="00492650">
      <w:pPr>
        <w:jc w:val="both"/>
        <w:rPr>
          <w:rFonts w:eastAsia="Times New Roman" w:cs="Times New Roman"/>
          <w:sz w:val="28"/>
          <w:szCs w:val="28"/>
          <w:lang w:eastAsia="en-IE"/>
        </w:rPr>
      </w:pPr>
      <w:r w:rsidRPr="00864D7C">
        <w:rPr>
          <w:rFonts w:eastAsia="Times New Roman" w:cs="Times New Roman"/>
          <w:sz w:val="28"/>
          <w:szCs w:val="28"/>
          <w:lang w:eastAsia="en-IE"/>
        </w:rPr>
        <w:t xml:space="preserve">Ungefähr </w:t>
      </w:r>
      <w:r w:rsidR="00741CC2">
        <w:rPr>
          <w:rFonts w:eastAsia="Times New Roman" w:cs="Times New Roman"/>
          <w:sz w:val="28"/>
          <w:szCs w:val="28"/>
          <w:lang w:eastAsia="en-IE"/>
        </w:rPr>
        <w:t>ein Drittel</w:t>
      </w:r>
      <w:r w:rsidRPr="00864D7C">
        <w:rPr>
          <w:rFonts w:eastAsia="Times New Roman" w:cs="Times New Roman"/>
          <w:sz w:val="28"/>
          <w:szCs w:val="28"/>
          <w:lang w:eastAsia="en-IE"/>
        </w:rPr>
        <w:t xml:space="preserve"> der Bevölkerung gehört einer Gliedkirchen der EKD an, </w:t>
      </w:r>
      <w:r w:rsidR="00741CC2">
        <w:rPr>
          <w:rFonts w:eastAsia="Times New Roman" w:cs="Times New Roman"/>
          <w:sz w:val="28"/>
          <w:szCs w:val="28"/>
          <w:lang w:eastAsia="en-IE"/>
        </w:rPr>
        <w:t>ein Drittel</w:t>
      </w:r>
      <w:r w:rsidRPr="00864D7C">
        <w:rPr>
          <w:rFonts w:eastAsia="Times New Roman" w:cs="Times New Roman"/>
          <w:sz w:val="28"/>
          <w:szCs w:val="28"/>
          <w:lang w:eastAsia="en-IE"/>
        </w:rPr>
        <w:t xml:space="preserve"> de</w:t>
      </w:r>
      <w:r w:rsidR="00741CC2">
        <w:rPr>
          <w:rFonts w:eastAsia="Times New Roman" w:cs="Times New Roman"/>
          <w:sz w:val="28"/>
          <w:szCs w:val="28"/>
          <w:lang w:eastAsia="en-IE"/>
        </w:rPr>
        <w:t>r</w:t>
      </w:r>
      <w:r w:rsidRPr="00864D7C">
        <w:rPr>
          <w:rFonts w:eastAsia="Times New Roman" w:cs="Times New Roman"/>
          <w:sz w:val="28"/>
          <w:szCs w:val="28"/>
          <w:lang w:eastAsia="en-IE"/>
        </w:rPr>
        <w:t xml:space="preserve"> römisch</w:t>
      </w:r>
      <w:r w:rsidR="00741CC2">
        <w:rPr>
          <w:rFonts w:eastAsia="Times New Roman" w:cs="Times New Roman"/>
          <w:sz w:val="28"/>
          <w:szCs w:val="28"/>
          <w:lang w:eastAsia="en-IE"/>
        </w:rPr>
        <w:t>-</w:t>
      </w:r>
      <w:r w:rsidRPr="00864D7C">
        <w:rPr>
          <w:rFonts w:eastAsia="Times New Roman" w:cs="Times New Roman"/>
          <w:sz w:val="28"/>
          <w:szCs w:val="28"/>
          <w:lang w:eastAsia="en-IE"/>
        </w:rPr>
        <w:t>katholischen</w:t>
      </w:r>
      <w:r w:rsidR="00741CC2">
        <w:rPr>
          <w:rFonts w:eastAsia="Times New Roman" w:cs="Times New Roman"/>
          <w:sz w:val="28"/>
          <w:szCs w:val="28"/>
          <w:lang w:eastAsia="en-IE"/>
        </w:rPr>
        <w:t xml:space="preserve"> Kirche, und knapp ein Drittel</w:t>
      </w:r>
      <w:r w:rsidRPr="00864D7C">
        <w:rPr>
          <w:rFonts w:eastAsia="Times New Roman" w:cs="Times New Roman"/>
          <w:sz w:val="28"/>
          <w:szCs w:val="28"/>
          <w:lang w:eastAsia="en-IE"/>
        </w:rPr>
        <w:t xml:space="preserve"> gehört keiner Religion an. </w:t>
      </w:r>
      <w:r w:rsidR="00741CC2">
        <w:rPr>
          <w:rFonts w:eastAsia="Times New Roman" w:cs="Times New Roman"/>
          <w:sz w:val="28"/>
          <w:szCs w:val="28"/>
          <w:lang w:eastAsia="en-IE"/>
        </w:rPr>
        <w:t>1,7 </w:t>
      </w:r>
      <w:r w:rsidRPr="00864D7C">
        <w:rPr>
          <w:rFonts w:eastAsia="Times New Roman" w:cs="Times New Roman"/>
          <w:sz w:val="28"/>
          <w:szCs w:val="28"/>
          <w:lang w:eastAsia="en-IE"/>
        </w:rPr>
        <w:t xml:space="preserve">Prozent der Bevölkerung sind orthodoxe Christen, weitere </w:t>
      </w:r>
      <w:r w:rsidR="00741CC2">
        <w:rPr>
          <w:rFonts w:eastAsia="Times New Roman" w:cs="Times New Roman"/>
          <w:sz w:val="28"/>
          <w:szCs w:val="28"/>
          <w:lang w:eastAsia="en-IE"/>
        </w:rPr>
        <w:t>1,8 </w:t>
      </w:r>
      <w:r w:rsidRPr="00864D7C">
        <w:rPr>
          <w:rFonts w:eastAsia="Times New Roman" w:cs="Times New Roman"/>
          <w:sz w:val="28"/>
          <w:szCs w:val="28"/>
          <w:lang w:eastAsia="en-IE"/>
        </w:rPr>
        <w:t xml:space="preserve">Prozent sind Mitglied einer Freikirche. Bei </w:t>
      </w:r>
      <w:r w:rsidR="002F74C0">
        <w:rPr>
          <w:rFonts w:eastAsia="Times New Roman" w:cs="Times New Roman"/>
          <w:sz w:val="28"/>
          <w:szCs w:val="28"/>
          <w:lang w:eastAsia="en-IE"/>
        </w:rPr>
        <w:t>den Freikirchen</w:t>
      </w:r>
      <w:r w:rsidRPr="00864D7C">
        <w:rPr>
          <w:rFonts w:eastAsia="Times New Roman" w:cs="Times New Roman"/>
          <w:sz w:val="28"/>
          <w:szCs w:val="28"/>
          <w:lang w:eastAsia="en-IE"/>
        </w:rPr>
        <w:t xml:space="preserve"> handelt es sich meistens um Kirchen</w:t>
      </w:r>
      <w:r w:rsidR="002F74C0">
        <w:rPr>
          <w:rFonts w:eastAsia="Times New Roman" w:cs="Times New Roman"/>
          <w:sz w:val="28"/>
          <w:szCs w:val="28"/>
          <w:lang w:eastAsia="en-IE"/>
        </w:rPr>
        <w:t xml:space="preserve">, die </w:t>
      </w:r>
      <w:r w:rsidRPr="00864D7C">
        <w:rPr>
          <w:rFonts w:eastAsia="Times New Roman" w:cs="Times New Roman"/>
          <w:sz w:val="28"/>
          <w:szCs w:val="28"/>
          <w:lang w:eastAsia="en-IE"/>
        </w:rPr>
        <w:t xml:space="preserve">historische und theologische Verbindungen zur Reformation haben, aber </w:t>
      </w:r>
      <w:r w:rsidR="002F74C0">
        <w:rPr>
          <w:rFonts w:eastAsia="Times New Roman" w:cs="Times New Roman"/>
          <w:sz w:val="28"/>
          <w:szCs w:val="28"/>
          <w:lang w:eastAsia="en-IE"/>
        </w:rPr>
        <w:t xml:space="preserve">keine Beziehungen zum Staat haben, die denen der </w:t>
      </w:r>
      <w:r w:rsidR="002F74C0" w:rsidRPr="00864D7C">
        <w:rPr>
          <w:rFonts w:eastAsia="Times New Roman" w:cs="Times New Roman"/>
          <w:sz w:val="28"/>
          <w:szCs w:val="28"/>
          <w:lang w:eastAsia="en-IE"/>
        </w:rPr>
        <w:t>römisch</w:t>
      </w:r>
      <w:r w:rsidR="002F74C0">
        <w:rPr>
          <w:rFonts w:eastAsia="Times New Roman" w:cs="Times New Roman"/>
          <w:sz w:val="28"/>
          <w:szCs w:val="28"/>
          <w:lang w:eastAsia="en-IE"/>
        </w:rPr>
        <w:t>-</w:t>
      </w:r>
      <w:r w:rsidR="002F74C0" w:rsidRPr="00864D7C">
        <w:rPr>
          <w:rFonts w:eastAsia="Times New Roman" w:cs="Times New Roman"/>
          <w:sz w:val="28"/>
          <w:szCs w:val="28"/>
          <w:lang w:eastAsia="en-IE"/>
        </w:rPr>
        <w:t>katholische</w:t>
      </w:r>
      <w:r w:rsidR="002F74C0">
        <w:rPr>
          <w:rFonts w:eastAsia="Times New Roman" w:cs="Times New Roman"/>
          <w:sz w:val="28"/>
          <w:szCs w:val="28"/>
          <w:lang w:eastAsia="en-IE"/>
        </w:rPr>
        <w:t>n</w:t>
      </w:r>
      <w:r w:rsidR="002F74C0" w:rsidRPr="00864D7C">
        <w:rPr>
          <w:rFonts w:eastAsia="Times New Roman" w:cs="Times New Roman"/>
          <w:sz w:val="28"/>
          <w:szCs w:val="28"/>
          <w:lang w:eastAsia="en-IE"/>
        </w:rPr>
        <w:t xml:space="preserve"> Kirche und de</w:t>
      </w:r>
      <w:r w:rsidR="002F74C0">
        <w:rPr>
          <w:rFonts w:eastAsia="Times New Roman" w:cs="Times New Roman"/>
          <w:sz w:val="28"/>
          <w:szCs w:val="28"/>
          <w:lang w:eastAsia="en-IE"/>
        </w:rPr>
        <w:t>r</w:t>
      </w:r>
      <w:r w:rsidR="002F74C0" w:rsidRPr="00864D7C">
        <w:rPr>
          <w:rFonts w:eastAsia="Times New Roman" w:cs="Times New Roman"/>
          <w:sz w:val="28"/>
          <w:szCs w:val="28"/>
          <w:lang w:eastAsia="en-IE"/>
        </w:rPr>
        <w:t xml:space="preserve"> EKD</w:t>
      </w:r>
      <w:r w:rsidR="002F74C0">
        <w:rPr>
          <w:rFonts w:eastAsia="Times New Roman" w:cs="Times New Roman"/>
          <w:sz w:val="28"/>
          <w:szCs w:val="28"/>
          <w:lang w:eastAsia="en-IE"/>
        </w:rPr>
        <w:t xml:space="preserve"> vergleichbar sind. 4,9 </w:t>
      </w:r>
      <w:r w:rsidRPr="00864D7C">
        <w:rPr>
          <w:rFonts w:eastAsia="Times New Roman" w:cs="Times New Roman"/>
          <w:sz w:val="28"/>
          <w:szCs w:val="28"/>
          <w:lang w:eastAsia="en-IE"/>
        </w:rPr>
        <w:t xml:space="preserve">Prozent der deutschen Bevölkerung sind Muslime, </w:t>
      </w:r>
      <w:r w:rsidR="002F74C0">
        <w:rPr>
          <w:rFonts w:eastAsia="Times New Roman" w:cs="Times New Roman"/>
          <w:sz w:val="28"/>
          <w:szCs w:val="28"/>
          <w:lang w:eastAsia="en-IE"/>
        </w:rPr>
        <w:t>0,1 </w:t>
      </w:r>
      <w:r w:rsidRPr="00864D7C">
        <w:rPr>
          <w:rFonts w:eastAsia="Times New Roman" w:cs="Times New Roman"/>
          <w:sz w:val="28"/>
          <w:szCs w:val="28"/>
          <w:lang w:eastAsia="en-IE"/>
        </w:rPr>
        <w:t>Prozent sind Juden.</w:t>
      </w:r>
    </w:p>
    <w:p w14:paraId="33BF8DE9" w14:textId="77777777" w:rsidR="00ED20D1" w:rsidRPr="00864D7C" w:rsidRDefault="00E82778" w:rsidP="00492650">
      <w:pPr>
        <w:jc w:val="both"/>
        <w:rPr>
          <w:rFonts w:eastAsia="Times New Roman" w:cs="Times New Roman"/>
          <w:sz w:val="28"/>
          <w:szCs w:val="28"/>
          <w:lang w:eastAsia="en-IE"/>
        </w:rPr>
      </w:pPr>
      <w:r w:rsidRPr="00864D7C">
        <w:rPr>
          <w:rFonts w:eastAsia="Times New Roman" w:cs="Times New Roman"/>
          <w:sz w:val="28"/>
          <w:szCs w:val="28"/>
          <w:lang w:eastAsia="en-IE"/>
        </w:rPr>
        <w:t xml:space="preserve">Die Kirchen in Deutschland haben noch nicht alle ihre Differenzen überwunden, aber sie haben gelernt zusammenzuarbeiten. Während der nationalsozialistischen </w:t>
      </w:r>
      <w:r w:rsidRPr="00864D7C">
        <w:rPr>
          <w:rFonts w:eastAsia="Times New Roman" w:cs="Times New Roman"/>
          <w:sz w:val="28"/>
          <w:szCs w:val="28"/>
          <w:lang w:eastAsia="en-IE"/>
        </w:rPr>
        <w:lastRenderedPageBreak/>
        <w:t xml:space="preserve">Herrschaft </w:t>
      </w:r>
      <w:r w:rsidR="001D79AB">
        <w:rPr>
          <w:rFonts w:eastAsia="Times New Roman" w:cs="Times New Roman"/>
          <w:sz w:val="28"/>
          <w:szCs w:val="28"/>
          <w:lang w:eastAsia="en-IE"/>
        </w:rPr>
        <w:t>gab es</w:t>
      </w:r>
      <w:r w:rsidRPr="00864D7C">
        <w:rPr>
          <w:rFonts w:eastAsia="Times New Roman" w:cs="Times New Roman"/>
          <w:sz w:val="28"/>
          <w:szCs w:val="28"/>
          <w:lang w:eastAsia="en-IE"/>
        </w:rPr>
        <w:t xml:space="preserve"> Christen, die mit der Regierung zusammenarbeiteten. Andere allerdings leisteten Widerstand und wurden dafür inhaftiert oder in Konzentrationslager gebracht. Die gemeinsame Erfahrung des Leidens unter der nationalsozialistischen Diktatur führte die Christen der verschiedenen Traditionen </w:t>
      </w:r>
      <w:r w:rsidR="00C34A91">
        <w:rPr>
          <w:rFonts w:eastAsia="Times New Roman" w:cs="Times New Roman"/>
          <w:sz w:val="28"/>
          <w:szCs w:val="28"/>
          <w:lang w:eastAsia="en-IE"/>
        </w:rPr>
        <w:t>enger</w:t>
      </w:r>
      <w:r w:rsidRPr="00864D7C">
        <w:rPr>
          <w:rFonts w:eastAsia="Times New Roman" w:cs="Times New Roman"/>
          <w:sz w:val="28"/>
          <w:szCs w:val="28"/>
          <w:lang w:eastAsia="en-IE"/>
        </w:rPr>
        <w:t xml:space="preserve"> zusammen. Heute arbeiten die Kirchen in Deutschland zusammen</w:t>
      </w:r>
      <w:r w:rsidR="003E1B35">
        <w:rPr>
          <w:rFonts w:eastAsia="Times New Roman" w:cs="Times New Roman"/>
          <w:sz w:val="28"/>
          <w:szCs w:val="28"/>
          <w:lang w:eastAsia="en-IE"/>
        </w:rPr>
        <w:t>,</w:t>
      </w:r>
      <w:r w:rsidRPr="00864D7C">
        <w:rPr>
          <w:rFonts w:eastAsia="Times New Roman" w:cs="Times New Roman"/>
          <w:sz w:val="28"/>
          <w:szCs w:val="28"/>
          <w:lang w:eastAsia="en-IE"/>
        </w:rPr>
        <w:t xml:space="preserve"> um gemeinsam </w:t>
      </w:r>
      <w:r w:rsidR="003E1B35">
        <w:rPr>
          <w:rFonts w:eastAsia="Times New Roman" w:cs="Times New Roman"/>
          <w:sz w:val="28"/>
          <w:szCs w:val="28"/>
          <w:lang w:eastAsia="en-IE"/>
        </w:rPr>
        <w:t>ihren Auftrag,</w:t>
      </w:r>
      <w:r w:rsidRPr="00864D7C">
        <w:rPr>
          <w:rFonts w:eastAsia="Times New Roman" w:cs="Times New Roman"/>
          <w:sz w:val="28"/>
          <w:szCs w:val="28"/>
          <w:lang w:eastAsia="en-IE"/>
        </w:rPr>
        <w:t xml:space="preserve"> das Evangelium in Wort und Tat zu bezeugen</w:t>
      </w:r>
      <w:r w:rsidR="003E1B35">
        <w:rPr>
          <w:rFonts w:eastAsia="Times New Roman" w:cs="Times New Roman"/>
          <w:sz w:val="28"/>
          <w:szCs w:val="28"/>
          <w:lang w:eastAsia="en-IE"/>
        </w:rPr>
        <w:t xml:space="preserve">, </w:t>
      </w:r>
      <w:r w:rsidR="003E1B35" w:rsidRPr="00864D7C">
        <w:rPr>
          <w:rFonts w:eastAsia="Times New Roman" w:cs="Times New Roman"/>
          <w:sz w:val="28"/>
          <w:szCs w:val="28"/>
          <w:lang w:eastAsia="en-IE"/>
        </w:rPr>
        <w:t>zu erfüllen</w:t>
      </w:r>
      <w:r w:rsidR="003E1B35">
        <w:rPr>
          <w:rFonts w:eastAsia="Times New Roman" w:cs="Times New Roman"/>
          <w:sz w:val="28"/>
          <w:szCs w:val="28"/>
          <w:lang w:eastAsia="en-IE"/>
        </w:rPr>
        <w:t>. Da die römisch-katholische</w:t>
      </w:r>
      <w:r w:rsidRPr="00864D7C">
        <w:rPr>
          <w:rFonts w:eastAsia="Times New Roman" w:cs="Times New Roman"/>
          <w:sz w:val="28"/>
          <w:szCs w:val="28"/>
          <w:lang w:eastAsia="en-IE"/>
        </w:rPr>
        <w:t xml:space="preserve"> Kirche und die </w:t>
      </w:r>
      <w:r w:rsidR="003E1B35">
        <w:rPr>
          <w:rFonts w:eastAsia="Times New Roman" w:cs="Times New Roman"/>
          <w:sz w:val="28"/>
          <w:szCs w:val="28"/>
          <w:lang w:eastAsia="en-IE"/>
        </w:rPr>
        <w:t>EKD</w:t>
      </w:r>
      <w:r w:rsidRPr="00864D7C">
        <w:rPr>
          <w:rFonts w:eastAsia="Times New Roman" w:cs="Times New Roman"/>
          <w:sz w:val="28"/>
          <w:szCs w:val="28"/>
          <w:lang w:eastAsia="en-IE"/>
        </w:rPr>
        <w:t xml:space="preserve"> mit weitem Abstand die meisten Mitglieder haben,</w:t>
      </w:r>
      <w:r w:rsidR="00983D03" w:rsidRPr="00864D7C">
        <w:rPr>
          <w:rFonts w:eastAsia="Times New Roman" w:cs="Times New Roman"/>
          <w:sz w:val="28"/>
          <w:szCs w:val="28"/>
          <w:lang w:eastAsia="en-IE"/>
        </w:rPr>
        <w:t xml:space="preserve"> ist die ökumenische Zusammenarbeit in Deutschland zum größten Teil bilaterale Zusammenarbeit zwischen diesen beiden Kirchen.</w:t>
      </w:r>
    </w:p>
    <w:p w14:paraId="56B403B4" w14:textId="77777777" w:rsidR="00ED20D1" w:rsidRPr="00864D7C" w:rsidRDefault="00097AD2" w:rsidP="00492650">
      <w:pPr>
        <w:jc w:val="both"/>
        <w:rPr>
          <w:rFonts w:eastAsia="Times New Roman" w:cs="Times New Roman"/>
          <w:sz w:val="28"/>
          <w:szCs w:val="28"/>
          <w:lang w:eastAsia="en-IE"/>
        </w:rPr>
      </w:pPr>
      <w:r w:rsidRPr="00864D7C">
        <w:rPr>
          <w:rFonts w:eastAsia="Times New Roman" w:cs="Times New Roman"/>
          <w:sz w:val="28"/>
          <w:szCs w:val="28"/>
          <w:lang w:eastAsia="en-IE"/>
        </w:rPr>
        <w:t xml:space="preserve">Es gibt in Deutschland ein großes ökumenisches Engagement an der Basis, z.B. </w:t>
      </w:r>
      <w:r w:rsidR="00381170">
        <w:rPr>
          <w:rFonts w:eastAsia="Times New Roman" w:cs="Times New Roman"/>
          <w:sz w:val="28"/>
          <w:szCs w:val="28"/>
          <w:lang w:eastAsia="en-IE"/>
        </w:rPr>
        <w:t>d</w:t>
      </w:r>
      <w:r w:rsidRPr="00864D7C">
        <w:rPr>
          <w:rFonts w:eastAsia="Times New Roman" w:cs="Times New Roman"/>
          <w:sz w:val="28"/>
          <w:szCs w:val="28"/>
          <w:lang w:eastAsia="en-IE"/>
        </w:rPr>
        <w:t xml:space="preserve">ie Gebetswoche der </w:t>
      </w:r>
      <w:r w:rsidR="00381170" w:rsidRPr="00864D7C">
        <w:rPr>
          <w:rFonts w:eastAsia="Times New Roman" w:cs="Times New Roman"/>
          <w:sz w:val="28"/>
          <w:szCs w:val="28"/>
          <w:lang w:eastAsia="en-IE"/>
        </w:rPr>
        <w:t xml:space="preserve">Evangelischen </w:t>
      </w:r>
      <w:r w:rsidRPr="00864D7C">
        <w:rPr>
          <w:rFonts w:eastAsia="Times New Roman" w:cs="Times New Roman"/>
          <w:sz w:val="28"/>
          <w:szCs w:val="28"/>
          <w:lang w:eastAsia="en-IE"/>
        </w:rPr>
        <w:t xml:space="preserve">Allianz und die Gebetswoche für die Einheit der Christen. </w:t>
      </w:r>
      <w:r w:rsidR="00381170">
        <w:rPr>
          <w:rFonts w:eastAsia="Times New Roman" w:cs="Times New Roman"/>
          <w:sz w:val="28"/>
          <w:szCs w:val="28"/>
          <w:lang w:eastAsia="en-IE"/>
        </w:rPr>
        <w:t xml:space="preserve">An vielen Orten gibt es Ökumenekreise, die die Zusammenarbeit zwischen benachbarten Gemeinden unterschiedlicher Konfession gestalten. Einige Beispiele für die ökumenische Zusammenarbeit: </w:t>
      </w:r>
      <w:r w:rsidRPr="00864D7C">
        <w:rPr>
          <w:rFonts w:eastAsia="Times New Roman" w:cs="Times New Roman"/>
          <w:sz w:val="28"/>
          <w:szCs w:val="28"/>
          <w:lang w:eastAsia="en-IE"/>
        </w:rPr>
        <w:t>Bibelkreise, theologische Gesprächskreise, ökumenische Gemeindefeste, eine gemeinsame Website, gemeinsam</w:t>
      </w:r>
      <w:r w:rsidR="00381170">
        <w:rPr>
          <w:rFonts w:eastAsia="Times New Roman" w:cs="Times New Roman"/>
          <w:sz w:val="28"/>
          <w:szCs w:val="28"/>
          <w:lang w:eastAsia="en-IE"/>
        </w:rPr>
        <w:t>e</w:t>
      </w:r>
      <w:r w:rsidRPr="00864D7C">
        <w:rPr>
          <w:rFonts w:eastAsia="Times New Roman" w:cs="Times New Roman"/>
          <w:sz w:val="28"/>
          <w:szCs w:val="28"/>
          <w:lang w:eastAsia="en-IE"/>
        </w:rPr>
        <w:t xml:space="preserve"> </w:t>
      </w:r>
      <w:r w:rsidR="00381170">
        <w:rPr>
          <w:rFonts w:eastAsia="Times New Roman" w:cs="Times New Roman"/>
          <w:sz w:val="28"/>
          <w:szCs w:val="28"/>
          <w:lang w:eastAsia="en-IE"/>
        </w:rPr>
        <w:t>Besu</w:t>
      </w:r>
      <w:r w:rsidRPr="00864D7C">
        <w:rPr>
          <w:rFonts w:eastAsia="Times New Roman" w:cs="Times New Roman"/>
          <w:sz w:val="28"/>
          <w:szCs w:val="28"/>
          <w:lang w:eastAsia="en-IE"/>
        </w:rPr>
        <w:t xml:space="preserve">che bei neu </w:t>
      </w:r>
      <w:r w:rsidR="00B97CC1" w:rsidRPr="00864D7C">
        <w:rPr>
          <w:rFonts w:eastAsia="Times New Roman" w:cs="Times New Roman"/>
          <w:sz w:val="28"/>
          <w:szCs w:val="28"/>
          <w:lang w:eastAsia="en-IE"/>
        </w:rPr>
        <w:t xml:space="preserve">Zugezogenen </w:t>
      </w:r>
      <w:r w:rsidRPr="00864D7C">
        <w:rPr>
          <w:rFonts w:eastAsia="Times New Roman" w:cs="Times New Roman"/>
          <w:sz w:val="28"/>
          <w:szCs w:val="28"/>
          <w:lang w:eastAsia="en-IE"/>
        </w:rPr>
        <w:t>und die Verteilung von Flugblättern mit Informationen über die örtlichen Kirchen an einer S-Bahn-Station. Meist sind es Ehrenamtliche aus den örtlichen Gemeinden, die sich auf diese Weise engagieren. In einigen Regionen kommt es auch zur Vereinbarung von Gemeinde</w:t>
      </w:r>
      <w:r w:rsidR="00B97CC1">
        <w:rPr>
          <w:rFonts w:eastAsia="Times New Roman" w:cs="Times New Roman"/>
          <w:sz w:val="28"/>
          <w:szCs w:val="28"/>
          <w:lang w:eastAsia="en-IE"/>
        </w:rPr>
        <w:t>p</w:t>
      </w:r>
      <w:r w:rsidRPr="00864D7C">
        <w:rPr>
          <w:rFonts w:eastAsia="Times New Roman" w:cs="Times New Roman"/>
          <w:sz w:val="28"/>
          <w:szCs w:val="28"/>
          <w:lang w:eastAsia="en-IE"/>
        </w:rPr>
        <w:t>artnerschaften</w:t>
      </w:r>
      <w:r w:rsidR="00B97CC1">
        <w:rPr>
          <w:rFonts w:eastAsia="Times New Roman" w:cs="Times New Roman"/>
          <w:sz w:val="28"/>
          <w:szCs w:val="28"/>
          <w:lang w:eastAsia="en-IE"/>
        </w:rPr>
        <w:t>. H</w:t>
      </w:r>
      <w:r w:rsidRPr="00864D7C">
        <w:rPr>
          <w:rFonts w:eastAsia="Times New Roman" w:cs="Times New Roman"/>
          <w:sz w:val="28"/>
          <w:szCs w:val="28"/>
          <w:lang w:eastAsia="en-IE"/>
        </w:rPr>
        <w:t>ierbei handelt es sich um schriftliche Vereinbarungen, die der Zusammenarbeit eine verlässliche Basis geben sollen. Gemeinde</w:t>
      </w:r>
      <w:r w:rsidR="005F176F">
        <w:rPr>
          <w:rFonts w:eastAsia="Times New Roman" w:cs="Times New Roman"/>
          <w:sz w:val="28"/>
          <w:szCs w:val="28"/>
          <w:lang w:eastAsia="en-IE"/>
        </w:rPr>
        <w:t>p</w:t>
      </w:r>
      <w:r w:rsidRPr="00864D7C">
        <w:rPr>
          <w:rFonts w:eastAsia="Times New Roman" w:cs="Times New Roman"/>
          <w:sz w:val="28"/>
          <w:szCs w:val="28"/>
          <w:lang w:eastAsia="en-IE"/>
        </w:rPr>
        <w:t>artnerschaftsvereinbarungen beruhen meist auf einer Rahmenvereinbarung, die die Leitungen der beteiligten Kirchen abgeschlossen haben.</w:t>
      </w:r>
    </w:p>
    <w:p w14:paraId="52FEE4FC" w14:textId="77777777" w:rsidR="00097AD2" w:rsidRPr="00864D7C" w:rsidRDefault="00097AD2" w:rsidP="00492650">
      <w:pPr>
        <w:jc w:val="both"/>
        <w:rPr>
          <w:rFonts w:eastAsia="Times New Roman" w:cs="Times New Roman"/>
          <w:sz w:val="28"/>
          <w:szCs w:val="28"/>
          <w:lang w:eastAsia="en-IE"/>
        </w:rPr>
      </w:pPr>
      <w:r w:rsidRPr="00864D7C">
        <w:rPr>
          <w:rFonts w:eastAsia="Times New Roman" w:cs="Times New Roman"/>
          <w:sz w:val="28"/>
          <w:szCs w:val="28"/>
          <w:lang w:eastAsia="en-IE"/>
        </w:rPr>
        <w:t xml:space="preserve">Ökumenische Zusammenarbeit gibt es auch auf der Ebene der Kirchenleitungen. So trifft sich zweimal im Jahr eine Gruppe katholischer und evangelischer Bischöfe, um aktuelle Themen zu diskutieren, die die Kirchen betreffen. Weiterhin gibt es eine Gruppe, die theologische Fragen </w:t>
      </w:r>
      <w:r w:rsidR="00FB227F">
        <w:rPr>
          <w:rFonts w:eastAsia="Times New Roman" w:cs="Times New Roman"/>
          <w:sz w:val="28"/>
          <w:szCs w:val="28"/>
          <w:lang w:eastAsia="en-IE"/>
        </w:rPr>
        <w:t>bearbeitet,</w:t>
      </w:r>
      <w:r w:rsidRPr="00864D7C">
        <w:rPr>
          <w:rFonts w:eastAsia="Times New Roman" w:cs="Times New Roman"/>
          <w:sz w:val="28"/>
          <w:szCs w:val="28"/>
          <w:lang w:eastAsia="en-IE"/>
        </w:rPr>
        <w:t xml:space="preserve"> z.B. </w:t>
      </w:r>
      <w:r w:rsidR="00A511E3">
        <w:rPr>
          <w:rFonts w:eastAsia="Times New Roman" w:cs="Times New Roman"/>
          <w:sz w:val="28"/>
          <w:szCs w:val="28"/>
          <w:lang w:eastAsia="en-IE"/>
        </w:rPr>
        <w:t>d</w:t>
      </w:r>
      <w:r w:rsidRPr="00864D7C">
        <w:rPr>
          <w:rFonts w:eastAsia="Times New Roman" w:cs="Times New Roman"/>
          <w:sz w:val="28"/>
          <w:szCs w:val="28"/>
          <w:lang w:eastAsia="en-IE"/>
        </w:rPr>
        <w:t>en Gedanken der Menschenwürde. Über diese bilateralen Treffen hinaus gibt es außerdem regelmäßige Treffen zwischen Vertretern der Orthodoxen Bischofskonferenz mit römisch</w:t>
      </w:r>
      <w:r w:rsidR="0089426C">
        <w:rPr>
          <w:rFonts w:eastAsia="Times New Roman" w:cs="Times New Roman"/>
          <w:sz w:val="28"/>
          <w:szCs w:val="28"/>
          <w:lang w:eastAsia="en-IE"/>
        </w:rPr>
        <w:t>-</w:t>
      </w:r>
      <w:r w:rsidRPr="00864D7C">
        <w:rPr>
          <w:rFonts w:eastAsia="Times New Roman" w:cs="Times New Roman"/>
          <w:sz w:val="28"/>
          <w:szCs w:val="28"/>
          <w:lang w:eastAsia="en-IE"/>
        </w:rPr>
        <w:t>katholischen bzw. evangelischen Bischöfen sowie zwischen der Vereinigung Evangelischer Freikirchen und der EKD.</w:t>
      </w:r>
    </w:p>
    <w:p w14:paraId="17A37429" w14:textId="77777777" w:rsidR="00097AD2" w:rsidRPr="00864D7C" w:rsidRDefault="00097AD2" w:rsidP="00492650">
      <w:pPr>
        <w:jc w:val="both"/>
        <w:rPr>
          <w:rFonts w:eastAsia="Times New Roman" w:cs="Times New Roman"/>
          <w:sz w:val="28"/>
          <w:szCs w:val="28"/>
          <w:lang w:eastAsia="en-IE"/>
        </w:rPr>
      </w:pPr>
      <w:r w:rsidRPr="00864D7C">
        <w:rPr>
          <w:rFonts w:eastAsia="Times New Roman" w:cs="Times New Roman"/>
          <w:sz w:val="28"/>
          <w:szCs w:val="28"/>
          <w:lang w:eastAsia="en-IE"/>
        </w:rPr>
        <w:t>Typisch für Deutschland sind große Treffen der Mitglieder einer Kirche, die Katholikentage und die evangelischen Kirchentage</w:t>
      </w:r>
      <w:r w:rsidR="003A029E">
        <w:rPr>
          <w:rFonts w:eastAsia="Times New Roman" w:cs="Times New Roman"/>
          <w:sz w:val="28"/>
          <w:szCs w:val="28"/>
          <w:lang w:eastAsia="en-IE"/>
        </w:rPr>
        <w:t>. Sie</w:t>
      </w:r>
      <w:r w:rsidRPr="00864D7C">
        <w:rPr>
          <w:rFonts w:eastAsia="Times New Roman" w:cs="Times New Roman"/>
          <w:sz w:val="28"/>
          <w:szCs w:val="28"/>
          <w:lang w:eastAsia="en-IE"/>
        </w:rPr>
        <w:t xml:space="preserve"> finden abwechselnd alle zwei Jahre statt und werden vom Zentralkomitee der deutschen Katholiken bzw. vom Deutschen Evangelischen Kirchentag organisiert. Grundsätzlich </w:t>
      </w:r>
      <w:r w:rsidR="003A029E">
        <w:rPr>
          <w:rFonts w:eastAsia="Times New Roman" w:cs="Times New Roman"/>
          <w:sz w:val="28"/>
          <w:szCs w:val="28"/>
          <w:lang w:eastAsia="en-IE"/>
        </w:rPr>
        <w:t>sind es</w:t>
      </w:r>
      <w:r w:rsidRPr="00864D7C">
        <w:rPr>
          <w:rFonts w:eastAsia="Times New Roman" w:cs="Times New Roman"/>
          <w:sz w:val="28"/>
          <w:szCs w:val="28"/>
          <w:lang w:eastAsia="en-IE"/>
        </w:rPr>
        <w:t xml:space="preserve"> Treffen der Mitglieder einer Kirche</w:t>
      </w:r>
      <w:r w:rsidR="003A029E">
        <w:rPr>
          <w:rFonts w:eastAsia="Times New Roman" w:cs="Times New Roman"/>
          <w:sz w:val="28"/>
          <w:szCs w:val="28"/>
          <w:lang w:eastAsia="en-IE"/>
        </w:rPr>
        <w:t>,</w:t>
      </w:r>
      <w:r w:rsidRPr="00864D7C">
        <w:rPr>
          <w:rFonts w:eastAsia="Times New Roman" w:cs="Times New Roman"/>
          <w:sz w:val="28"/>
          <w:szCs w:val="28"/>
          <w:lang w:eastAsia="en-IE"/>
        </w:rPr>
        <w:t xml:space="preserve"> aber schon seit vielen Jahren nehmen auch Mitglieder anderer Kirchen jeweils an diesen Treffen teil oder werden zur Mitwirkung eingeladen.</w:t>
      </w:r>
    </w:p>
    <w:p w14:paraId="74AC0FD9" w14:textId="754D4863" w:rsidR="00F37B61" w:rsidRPr="00864D7C" w:rsidRDefault="00097AD2" w:rsidP="00E746E3">
      <w:pPr>
        <w:rPr>
          <w:sz w:val="28"/>
          <w:szCs w:val="28"/>
        </w:rPr>
      </w:pPr>
      <w:r w:rsidRPr="00864D7C">
        <w:rPr>
          <w:sz w:val="28"/>
          <w:szCs w:val="28"/>
        </w:rPr>
        <w:t xml:space="preserve">2003 und 2010 fanden ökumenische Kirchentage statt, die von </w:t>
      </w:r>
      <w:r w:rsidR="008568AD">
        <w:rPr>
          <w:sz w:val="28"/>
          <w:szCs w:val="28"/>
        </w:rPr>
        <w:t>ZdK</w:t>
      </w:r>
      <w:r w:rsidRPr="00864D7C">
        <w:rPr>
          <w:sz w:val="28"/>
          <w:szCs w:val="28"/>
        </w:rPr>
        <w:t xml:space="preserve"> und </w:t>
      </w:r>
      <w:r w:rsidR="008568AD">
        <w:rPr>
          <w:sz w:val="28"/>
          <w:szCs w:val="28"/>
        </w:rPr>
        <w:t>DE</w:t>
      </w:r>
      <w:r w:rsidRPr="00864D7C">
        <w:rPr>
          <w:sz w:val="28"/>
          <w:szCs w:val="28"/>
        </w:rPr>
        <w:t xml:space="preserve">KT unter Beteiligung der Arbeitsgemeinschaft Christlicher Kirchen in Deutschland organisiert wurden. Viele aktuelle gesellschaftliche Themen wurden </w:t>
      </w:r>
      <w:r w:rsidR="00F94238">
        <w:rPr>
          <w:sz w:val="28"/>
          <w:szCs w:val="28"/>
        </w:rPr>
        <w:t>hier</w:t>
      </w:r>
      <w:r w:rsidRPr="00864D7C">
        <w:rPr>
          <w:sz w:val="28"/>
          <w:szCs w:val="28"/>
        </w:rPr>
        <w:t xml:space="preserve"> diskutiert (g</w:t>
      </w:r>
      <w:r w:rsidR="00F94238">
        <w:rPr>
          <w:sz w:val="28"/>
          <w:szCs w:val="28"/>
        </w:rPr>
        <w:t>lobale Finanzkrise, Klimawandel</w:t>
      </w:r>
      <w:r w:rsidRPr="00864D7C">
        <w:rPr>
          <w:sz w:val="28"/>
          <w:szCs w:val="28"/>
        </w:rPr>
        <w:t xml:space="preserve">, </w:t>
      </w:r>
      <w:r w:rsidR="00F94238">
        <w:rPr>
          <w:sz w:val="28"/>
          <w:szCs w:val="28"/>
        </w:rPr>
        <w:t>ethis</w:t>
      </w:r>
      <w:r w:rsidRPr="00864D7C">
        <w:rPr>
          <w:sz w:val="28"/>
          <w:szCs w:val="28"/>
        </w:rPr>
        <w:t xml:space="preserve">che Fragen im Hinblick auf das </w:t>
      </w:r>
      <w:r w:rsidRPr="00864D7C">
        <w:rPr>
          <w:sz w:val="28"/>
          <w:szCs w:val="28"/>
        </w:rPr>
        <w:lastRenderedPageBreak/>
        <w:t xml:space="preserve">menschliche Leben, Gerechtigkeit usw.). Ebenso wichtig waren die vielen Bibelarbeiten, theologischen Diskussionen </w:t>
      </w:r>
      <w:r w:rsidR="00564546">
        <w:rPr>
          <w:sz w:val="28"/>
          <w:szCs w:val="28"/>
        </w:rPr>
        <w:t>u</w:t>
      </w:r>
      <w:r w:rsidRPr="00864D7C">
        <w:rPr>
          <w:sz w:val="28"/>
          <w:szCs w:val="28"/>
        </w:rPr>
        <w:t>nd ökumenischen Gottesdienste. Diese Veranstaltungen</w:t>
      </w:r>
      <w:r w:rsidR="007A76C3">
        <w:rPr>
          <w:sz w:val="28"/>
          <w:szCs w:val="28"/>
        </w:rPr>
        <w:t>,</w:t>
      </w:r>
      <w:r w:rsidRPr="00864D7C">
        <w:rPr>
          <w:sz w:val="28"/>
          <w:szCs w:val="28"/>
        </w:rPr>
        <w:t xml:space="preserve"> besonders die ökumenischen Kirchentage</w:t>
      </w:r>
      <w:r w:rsidR="007A76C3">
        <w:rPr>
          <w:sz w:val="28"/>
          <w:szCs w:val="28"/>
        </w:rPr>
        <w:t>,</w:t>
      </w:r>
      <w:r w:rsidRPr="00864D7C">
        <w:rPr>
          <w:sz w:val="28"/>
          <w:szCs w:val="28"/>
        </w:rPr>
        <w:t xml:space="preserve"> sind </w:t>
      </w:r>
      <w:r w:rsidR="00E746E3" w:rsidRPr="00864D7C">
        <w:rPr>
          <w:sz w:val="28"/>
          <w:szCs w:val="28"/>
        </w:rPr>
        <w:t xml:space="preserve">für die Christen in Deutschland </w:t>
      </w:r>
      <w:r w:rsidRPr="00864D7C">
        <w:rPr>
          <w:sz w:val="28"/>
          <w:szCs w:val="28"/>
        </w:rPr>
        <w:t xml:space="preserve">eine sehr gute Gelegenheit zu </w:t>
      </w:r>
      <w:r w:rsidR="00C52597">
        <w:rPr>
          <w:sz w:val="28"/>
          <w:szCs w:val="28"/>
        </w:rPr>
        <w:t>zeigen</w:t>
      </w:r>
      <w:r w:rsidRPr="00864D7C">
        <w:rPr>
          <w:sz w:val="28"/>
          <w:szCs w:val="28"/>
        </w:rPr>
        <w:t>, das</w:t>
      </w:r>
      <w:r w:rsidR="00C52597">
        <w:rPr>
          <w:sz w:val="28"/>
          <w:szCs w:val="28"/>
        </w:rPr>
        <w:t>s</w:t>
      </w:r>
      <w:r w:rsidRPr="00864D7C">
        <w:rPr>
          <w:sz w:val="28"/>
          <w:szCs w:val="28"/>
        </w:rPr>
        <w:t xml:space="preserve"> sie aktiv</w:t>
      </w:r>
      <w:r w:rsidR="00C52597">
        <w:rPr>
          <w:sz w:val="28"/>
          <w:szCs w:val="28"/>
        </w:rPr>
        <w:t xml:space="preserve"> sind und die Bereitschaft haben,</w:t>
      </w:r>
      <w:r w:rsidRPr="00864D7C">
        <w:rPr>
          <w:sz w:val="28"/>
          <w:szCs w:val="28"/>
        </w:rPr>
        <w:t xml:space="preserve"> zusammenzuarbeiten und sich in den gesellschaftlichen Dialog in Deutschland einzubringen.</w:t>
      </w:r>
    </w:p>
    <w:p w14:paraId="07E8F890" w14:textId="77777777" w:rsidR="00751A9F" w:rsidRPr="00864D7C" w:rsidRDefault="00751A9F">
      <w:pPr>
        <w:rPr>
          <w:sz w:val="28"/>
          <w:szCs w:val="28"/>
        </w:rPr>
      </w:pPr>
    </w:p>
    <w:p w14:paraId="0F946230" w14:textId="77777777" w:rsidR="00097AD2" w:rsidRPr="00864D7C" w:rsidRDefault="00097AD2">
      <w:pPr>
        <w:rPr>
          <w:b/>
          <w:sz w:val="28"/>
          <w:szCs w:val="28"/>
        </w:rPr>
      </w:pPr>
      <w:r w:rsidRPr="00864D7C">
        <w:rPr>
          <w:b/>
          <w:sz w:val="28"/>
          <w:szCs w:val="28"/>
        </w:rPr>
        <w:t>Die Arbeitsgemeinschaft Christlicher Kirchen in Deutschland</w:t>
      </w:r>
    </w:p>
    <w:p w14:paraId="4A8795EA" w14:textId="77777777" w:rsidR="00097AD2" w:rsidRPr="00864D7C" w:rsidRDefault="00097AD2" w:rsidP="00C70FA2">
      <w:pPr>
        <w:jc w:val="both"/>
        <w:rPr>
          <w:sz w:val="28"/>
          <w:szCs w:val="28"/>
        </w:rPr>
      </w:pPr>
      <w:r w:rsidRPr="00864D7C">
        <w:rPr>
          <w:sz w:val="28"/>
          <w:szCs w:val="28"/>
        </w:rPr>
        <w:t>Die Arbeitsgemeinschaft Christliche</w:t>
      </w:r>
      <w:r w:rsidR="005E1502">
        <w:rPr>
          <w:sz w:val="28"/>
          <w:szCs w:val="28"/>
        </w:rPr>
        <w:t>r Kirchen in Deutschland (ACK) w</w:t>
      </w:r>
      <w:r w:rsidRPr="00864D7C">
        <w:rPr>
          <w:sz w:val="28"/>
          <w:szCs w:val="28"/>
        </w:rPr>
        <w:t>urde am 10. März 1948 gegründet, d.h. wenige Monaten vor der Gründung des Ökumenischen Rates der Kirchen. Gr</w:t>
      </w:r>
      <w:r w:rsidR="004D6EDB">
        <w:rPr>
          <w:sz w:val="28"/>
          <w:szCs w:val="28"/>
        </w:rPr>
        <w:t>ündungsmitglieder waren die EKD</w:t>
      </w:r>
      <w:r w:rsidRPr="00864D7C">
        <w:rPr>
          <w:sz w:val="28"/>
          <w:szCs w:val="28"/>
        </w:rPr>
        <w:t>, Mennoniten</w:t>
      </w:r>
      <w:r w:rsidR="004D6EDB">
        <w:rPr>
          <w:sz w:val="28"/>
          <w:szCs w:val="28"/>
        </w:rPr>
        <w:t>,</w:t>
      </w:r>
      <w:r w:rsidRPr="00864D7C">
        <w:rPr>
          <w:sz w:val="28"/>
          <w:szCs w:val="28"/>
        </w:rPr>
        <w:t xml:space="preserve"> Baptisten, Methodisten und die alt</w:t>
      </w:r>
      <w:r w:rsidR="004D6EDB">
        <w:rPr>
          <w:sz w:val="28"/>
          <w:szCs w:val="28"/>
        </w:rPr>
        <w:t>-katholische Kirche</w:t>
      </w:r>
      <w:r w:rsidRPr="00864D7C">
        <w:rPr>
          <w:sz w:val="28"/>
          <w:szCs w:val="28"/>
        </w:rPr>
        <w:t xml:space="preserve">. 1974, zehn Jahre nach der Verabschiedung des Dekrets über den Ökumenismus des Zweiten Vatikanischen </w:t>
      </w:r>
      <w:r w:rsidRPr="00C70FA2">
        <w:rPr>
          <w:rFonts w:eastAsia="Times New Roman" w:cs="Times New Roman"/>
          <w:sz w:val="28"/>
          <w:szCs w:val="28"/>
          <w:lang w:eastAsia="en-IE"/>
        </w:rPr>
        <w:t>Konzils</w:t>
      </w:r>
      <w:r w:rsidRPr="00864D7C">
        <w:rPr>
          <w:sz w:val="28"/>
          <w:szCs w:val="28"/>
        </w:rPr>
        <w:t>,</w:t>
      </w:r>
      <w:r w:rsidR="00A4102E" w:rsidRPr="00864D7C">
        <w:rPr>
          <w:sz w:val="28"/>
          <w:szCs w:val="28"/>
        </w:rPr>
        <w:t xml:space="preserve"> schloss sich die Deutsche Bischofskonferenz der ACK an. Im selben Jahr wurde auch die orthodoxe Kirche Mitglied der ACK. Nach der deutschen Wiedervereinigung schlossen sich die ACK in Westdeutschland und in Ostdeutschland zusammen. Die beiden AC</w:t>
      </w:r>
      <w:r w:rsidR="005F7894">
        <w:rPr>
          <w:sz w:val="28"/>
          <w:szCs w:val="28"/>
        </w:rPr>
        <w:t>Ks</w:t>
      </w:r>
      <w:r w:rsidR="00A4102E" w:rsidRPr="00864D7C">
        <w:rPr>
          <w:sz w:val="28"/>
          <w:szCs w:val="28"/>
        </w:rPr>
        <w:t xml:space="preserve"> hatten unterschiedliche Strukturen und Mitglieder gehabt, so dass es notwendig wurde, die ACK ne</w:t>
      </w:r>
      <w:r w:rsidR="005F434A">
        <w:rPr>
          <w:sz w:val="28"/>
          <w:szCs w:val="28"/>
        </w:rPr>
        <w:t>u zu konstituieren und ihr eine</w:t>
      </w:r>
      <w:r w:rsidR="00A4102E" w:rsidRPr="00864D7C">
        <w:rPr>
          <w:sz w:val="28"/>
          <w:szCs w:val="28"/>
        </w:rPr>
        <w:t xml:space="preserve"> neue Satzung zu geben. Gegenwärtig hat die Arbeitsgemeinschaft Christlicher Kirchen in Deutschland 17 Mitgliedskirchen und sechs Gastmitglieder. </w:t>
      </w:r>
      <w:r w:rsidR="00E3218B">
        <w:rPr>
          <w:sz w:val="28"/>
          <w:szCs w:val="28"/>
        </w:rPr>
        <w:t>Vier</w:t>
      </w:r>
      <w:r w:rsidR="00A4102E" w:rsidRPr="00864D7C">
        <w:rPr>
          <w:sz w:val="28"/>
          <w:szCs w:val="28"/>
        </w:rPr>
        <w:t xml:space="preserve"> ökumenische Organisationen haben Beobachterstatus.</w:t>
      </w:r>
    </w:p>
    <w:p w14:paraId="4E8F20FA" w14:textId="77777777" w:rsidR="009373FB" w:rsidRPr="00864D7C" w:rsidRDefault="009373FB" w:rsidP="00C70FA2">
      <w:pPr>
        <w:jc w:val="both"/>
        <w:rPr>
          <w:sz w:val="28"/>
          <w:szCs w:val="28"/>
        </w:rPr>
      </w:pPr>
      <w:r w:rsidRPr="00864D7C">
        <w:rPr>
          <w:sz w:val="28"/>
          <w:szCs w:val="28"/>
        </w:rPr>
        <w:t>Im Rahmen des ersten Ökumenischen Kirchentag</w:t>
      </w:r>
      <w:r w:rsidR="00AE7E7A">
        <w:rPr>
          <w:sz w:val="28"/>
          <w:szCs w:val="28"/>
        </w:rPr>
        <w:t>s</w:t>
      </w:r>
      <w:r w:rsidRPr="00864D7C">
        <w:rPr>
          <w:sz w:val="28"/>
          <w:szCs w:val="28"/>
        </w:rPr>
        <w:t xml:space="preserve"> in Berlin 2003 unterzeichneten alle Mitgliedskirchen der ACK im Rahmen eines feierlichen ökumenischen Gottesdienstes die Charta Oecumenica, ein gemeinsames Dokument der </w:t>
      </w:r>
      <w:r w:rsidRPr="00C70FA2">
        <w:rPr>
          <w:rFonts w:eastAsia="Times New Roman" w:cs="Times New Roman"/>
          <w:sz w:val="28"/>
          <w:szCs w:val="28"/>
          <w:lang w:eastAsia="en-IE"/>
        </w:rPr>
        <w:t>Konferenz</w:t>
      </w:r>
      <w:r w:rsidRPr="00864D7C">
        <w:rPr>
          <w:sz w:val="28"/>
          <w:szCs w:val="28"/>
        </w:rPr>
        <w:t xml:space="preserve"> Europäischer Kirchen und des Rates der katholischen Bischofskonferenz</w:t>
      </w:r>
      <w:r w:rsidR="00F567D4">
        <w:rPr>
          <w:sz w:val="28"/>
          <w:szCs w:val="28"/>
        </w:rPr>
        <w:t>en</w:t>
      </w:r>
      <w:r w:rsidRPr="00864D7C">
        <w:rPr>
          <w:sz w:val="28"/>
          <w:szCs w:val="28"/>
        </w:rPr>
        <w:t xml:space="preserve"> in Europas. Die ACK veröffentlichte außerdem einen eigenen Text</w:t>
      </w:r>
      <w:r w:rsidR="009D752C">
        <w:rPr>
          <w:sz w:val="28"/>
          <w:szCs w:val="28"/>
        </w:rPr>
        <w:t>,</w:t>
      </w:r>
      <w:r w:rsidRPr="00864D7C">
        <w:rPr>
          <w:sz w:val="28"/>
          <w:szCs w:val="28"/>
        </w:rPr>
        <w:t xml:space="preserve"> in dem die Bedeutung der Charta für Deutschland reflektiert </w:t>
      </w:r>
      <w:r w:rsidR="00B75DE3">
        <w:rPr>
          <w:sz w:val="28"/>
          <w:szCs w:val="28"/>
        </w:rPr>
        <w:t xml:space="preserve">und nach Möglichkeiten für ihre Umsetzung der Praxis </w:t>
      </w:r>
      <w:r w:rsidRPr="00864D7C">
        <w:rPr>
          <w:sz w:val="28"/>
          <w:szCs w:val="28"/>
        </w:rPr>
        <w:t>gefragt wird.</w:t>
      </w:r>
    </w:p>
    <w:p w14:paraId="63F0F108" w14:textId="77777777" w:rsidR="00FB62BB" w:rsidRDefault="009373FB" w:rsidP="00C70FA2">
      <w:pPr>
        <w:jc w:val="both"/>
        <w:rPr>
          <w:sz w:val="28"/>
          <w:szCs w:val="28"/>
        </w:rPr>
      </w:pPr>
      <w:r w:rsidRPr="00864D7C">
        <w:rPr>
          <w:sz w:val="28"/>
          <w:szCs w:val="28"/>
        </w:rPr>
        <w:t>Während des zweiten Ökumenischen Kirchentag</w:t>
      </w:r>
      <w:r w:rsidR="00840DD6">
        <w:rPr>
          <w:sz w:val="28"/>
          <w:szCs w:val="28"/>
        </w:rPr>
        <w:t>s</w:t>
      </w:r>
      <w:r w:rsidRPr="00864D7C">
        <w:rPr>
          <w:sz w:val="28"/>
          <w:szCs w:val="28"/>
        </w:rPr>
        <w:t xml:space="preserve"> in München 2010 führte die ACK den </w:t>
      </w:r>
      <w:r w:rsidRPr="00C70FA2">
        <w:rPr>
          <w:rFonts w:eastAsia="Times New Roman" w:cs="Times New Roman"/>
          <w:sz w:val="28"/>
          <w:szCs w:val="28"/>
          <w:lang w:eastAsia="en-IE"/>
        </w:rPr>
        <w:t>ökumenischen</w:t>
      </w:r>
      <w:r w:rsidRPr="00864D7C">
        <w:rPr>
          <w:sz w:val="28"/>
          <w:szCs w:val="28"/>
        </w:rPr>
        <w:t xml:space="preserve"> Tag der Schöpfung ein und setzte damit eine der Empfehlungen der Charta </w:t>
      </w:r>
      <w:r w:rsidR="00840DD6">
        <w:rPr>
          <w:sz w:val="28"/>
          <w:szCs w:val="28"/>
        </w:rPr>
        <w:t xml:space="preserve">Oecumenica </w:t>
      </w:r>
      <w:r w:rsidRPr="00864D7C">
        <w:rPr>
          <w:sz w:val="28"/>
          <w:szCs w:val="28"/>
        </w:rPr>
        <w:t xml:space="preserve">um. </w:t>
      </w:r>
      <w:r w:rsidR="00840DD6">
        <w:rPr>
          <w:sz w:val="28"/>
          <w:szCs w:val="28"/>
        </w:rPr>
        <w:t xml:space="preserve">Der ökumenische Tag der Schöpfung soll den Kirchen dazu dienen, ihren Glauben an Gott, den Schöpfer, gemeinsam zu bezeugen und die gemeinsame Aufgabe, die Schöpfung zu bewahren, ins Gedächtnis zu rufen. Von der ACK </w:t>
      </w:r>
      <w:r w:rsidRPr="00864D7C">
        <w:rPr>
          <w:sz w:val="28"/>
          <w:szCs w:val="28"/>
        </w:rPr>
        <w:t>wird</w:t>
      </w:r>
      <w:r w:rsidR="00840DD6">
        <w:rPr>
          <w:sz w:val="28"/>
          <w:szCs w:val="28"/>
        </w:rPr>
        <w:t xml:space="preserve"> er</w:t>
      </w:r>
      <w:r w:rsidRPr="00864D7C">
        <w:rPr>
          <w:sz w:val="28"/>
          <w:szCs w:val="28"/>
        </w:rPr>
        <w:t xml:space="preserve"> jedes Jahr am ersten Freitag im September gefeiert. </w:t>
      </w:r>
      <w:r w:rsidR="0098759D">
        <w:rPr>
          <w:sz w:val="28"/>
          <w:szCs w:val="28"/>
        </w:rPr>
        <w:t xml:space="preserve">Erstmalig geschah dies in einer orthodoxen Kirche in Brühl. </w:t>
      </w:r>
      <w:r w:rsidRPr="00864D7C">
        <w:rPr>
          <w:sz w:val="28"/>
          <w:szCs w:val="28"/>
        </w:rPr>
        <w:t xml:space="preserve">Mittlerweile wird der Tag der Schöpfung an verschiedenen Orten in ganz Deutschland </w:t>
      </w:r>
      <w:r w:rsidR="0098759D">
        <w:rPr>
          <w:sz w:val="28"/>
          <w:szCs w:val="28"/>
        </w:rPr>
        <w:t>begangen</w:t>
      </w:r>
      <w:r w:rsidRPr="00864D7C">
        <w:rPr>
          <w:sz w:val="28"/>
          <w:szCs w:val="28"/>
        </w:rPr>
        <w:t xml:space="preserve">. Die ACK </w:t>
      </w:r>
      <w:r w:rsidR="00FB62BB">
        <w:rPr>
          <w:sz w:val="28"/>
          <w:szCs w:val="28"/>
        </w:rPr>
        <w:t>ermutigt</w:t>
      </w:r>
      <w:r w:rsidRPr="00864D7C">
        <w:rPr>
          <w:sz w:val="28"/>
          <w:szCs w:val="28"/>
        </w:rPr>
        <w:t xml:space="preserve"> alle Christen in Deu</w:t>
      </w:r>
      <w:r w:rsidR="00FB62BB">
        <w:rPr>
          <w:sz w:val="28"/>
          <w:szCs w:val="28"/>
        </w:rPr>
        <w:t xml:space="preserve">tschland, diesen Tag zu feiern. Jedes Jahr veröffentlicht sie ein </w:t>
      </w:r>
      <w:r w:rsidR="00FB62BB" w:rsidRPr="00864D7C">
        <w:rPr>
          <w:sz w:val="28"/>
          <w:szCs w:val="28"/>
        </w:rPr>
        <w:t>Gottesdienst</w:t>
      </w:r>
      <w:r w:rsidR="00FB62BB">
        <w:rPr>
          <w:sz w:val="28"/>
          <w:szCs w:val="28"/>
        </w:rPr>
        <w:t>-</w:t>
      </w:r>
      <w:r w:rsidR="00FB62BB" w:rsidRPr="00864D7C">
        <w:rPr>
          <w:sz w:val="28"/>
          <w:szCs w:val="28"/>
        </w:rPr>
        <w:t xml:space="preserve"> und Materialheft</w:t>
      </w:r>
      <w:r w:rsidR="00FB62BB">
        <w:rPr>
          <w:sz w:val="28"/>
          <w:szCs w:val="28"/>
        </w:rPr>
        <w:t>, das bereits im Frühjahr erscheint, damit genügend Zeit für die Vorbereitung in den Gemeinden bleibt.</w:t>
      </w:r>
    </w:p>
    <w:p w14:paraId="2D5BB46C" w14:textId="77777777" w:rsidR="00506144" w:rsidRPr="00864D7C" w:rsidRDefault="00506144" w:rsidP="00C70FA2">
      <w:pPr>
        <w:jc w:val="both"/>
        <w:rPr>
          <w:sz w:val="28"/>
          <w:szCs w:val="28"/>
        </w:rPr>
      </w:pPr>
      <w:r w:rsidRPr="00864D7C">
        <w:rPr>
          <w:sz w:val="28"/>
          <w:szCs w:val="28"/>
        </w:rPr>
        <w:t xml:space="preserve">Die Taufe ist ein weiteres Thema, das in der ACK lange und intensiv diskutiert wurde. Im Jahr 2007 unterzeichneten elf ihrer Mitgliedskirchen eine Erklärung </w:t>
      </w:r>
      <w:r w:rsidRPr="00864D7C">
        <w:rPr>
          <w:sz w:val="28"/>
          <w:szCs w:val="28"/>
        </w:rPr>
        <w:lastRenderedPageBreak/>
        <w:t xml:space="preserve">der wechselseitigen Anerkennung der Taufe. Fünf Mitgliedskirchen, darunter die Mennoniten und die Baptisten, sahen sich nicht in der Lage, die Erklärung zu unterzeichnen. </w:t>
      </w:r>
      <w:r w:rsidRPr="00C70FA2">
        <w:rPr>
          <w:rFonts w:eastAsia="Times New Roman" w:cs="Times New Roman"/>
          <w:sz w:val="28"/>
          <w:szCs w:val="28"/>
          <w:lang w:eastAsia="en-IE"/>
        </w:rPr>
        <w:t>Auch</w:t>
      </w:r>
      <w:r w:rsidRPr="00864D7C">
        <w:rPr>
          <w:sz w:val="28"/>
          <w:szCs w:val="28"/>
        </w:rPr>
        <w:t xml:space="preserve"> nach 2007 wurde das Thema Taufe in der ACK weiter bearbeitet, und zwar im Rahmen </w:t>
      </w:r>
      <w:r w:rsidR="007469C9">
        <w:rPr>
          <w:sz w:val="28"/>
          <w:szCs w:val="28"/>
        </w:rPr>
        <w:t>der</w:t>
      </w:r>
      <w:r w:rsidRPr="00864D7C">
        <w:rPr>
          <w:sz w:val="28"/>
          <w:szCs w:val="28"/>
        </w:rPr>
        <w:t xml:space="preserve"> Mitgliederversammlungen und eines </w:t>
      </w:r>
      <w:r w:rsidR="005A0B23">
        <w:rPr>
          <w:sz w:val="28"/>
          <w:szCs w:val="28"/>
        </w:rPr>
        <w:t xml:space="preserve">eigenen </w:t>
      </w:r>
      <w:r w:rsidRPr="00864D7C">
        <w:rPr>
          <w:sz w:val="28"/>
          <w:szCs w:val="28"/>
        </w:rPr>
        <w:t>Studientags im März 2014. Eine gemeinsame Konsultation mit dem nationalen Kirchenrat Finnlands stellte ebenfalls die Taufe in den Mittelpunkt.</w:t>
      </w:r>
    </w:p>
    <w:p w14:paraId="32255805" w14:textId="77777777" w:rsidR="00506144" w:rsidRPr="00864D7C" w:rsidRDefault="00506144" w:rsidP="00C70FA2">
      <w:pPr>
        <w:jc w:val="both"/>
        <w:rPr>
          <w:sz w:val="28"/>
          <w:szCs w:val="28"/>
        </w:rPr>
      </w:pPr>
      <w:r w:rsidRPr="00864D7C">
        <w:rPr>
          <w:sz w:val="28"/>
          <w:szCs w:val="28"/>
        </w:rPr>
        <w:t>Leitlinie 10 der Charta Oecumenica empf</w:t>
      </w:r>
      <w:r w:rsidR="005A0B23">
        <w:rPr>
          <w:sz w:val="28"/>
          <w:szCs w:val="28"/>
        </w:rPr>
        <w:t>ie</w:t>
      </w:r>
      <w:r w:rsidRPr="00864D7C">
        <w:rPr>
          <w:sz w:val="28"/>
          <w:szCs w:val="28"/>
        </w:rPr>
        <w:t>hl</w:t>
      </w:r>
      <w:r w:rsidR="005A0B23">
        <w:rPr>
          <w:sz w:val="28"/>
          <w:szCs w:val="28"/>
        </w:rPr>
        <w:t>t</w:t>
      </w:r>
      <w:r w:rsidRPr="00864D7C">
        <w:rPr>
          <w:sz w:val="28"/>
          <w:szCs w:val="28"/>
        </w:rPr>
        <w:t xml:space="preserve">, den Dialog mit den Juden zu intensivieren, und </w:t>
      </w:r>
      <w:r w:rsidR="005A0B23">
        <w:rPr>
          <w:sz w:val="28"/>
          <w:szCs w:val="28"/>
        </w:rPr>
        <w:t>Leitlinie 11</w:t>
      </w:r>
      <w:r w:rsidRPr="00864D7C">
        <w:rPr>
          <w:sz w:val="28"/>
          <w:szCs w:val="28"/>
        </w:rPr>
        <w:t xml:space="preserve"> ermutig</w:t>
      </w:r>
      <w:r w:rsidR="005A0B23">
        <w:rPr>
          <w:sz w:val="28"/>
          <w:szCs w:val="28"/>
        </w:rPr>
        <w:t>t</w:t>
      </w:r>
      <w:r w:rsidRPr="00864D7C">
        <w:rPr>
          <w:sz w:val="28"/>
          <w:szCs w:val="28"/>
        </w:rPr>
        <w:t xml:space="preserve"> zur Begegnung zwischen Christen und Muslimen. In diesem </w:t>
      </w:r>
      <w:r w:rsidRPr="00C70FA2">
        <w:rPr>
          <w:rFonts w:eastAsia="Times New Roman" w:cs="Times New Roman"/>
          <w:sz w:val="28"/>
          <w:szCs w:val="28"/>
          <w:lang w:eastAsia="en-IE"/>
        </w:rPr>
        <w:t>Sinne</w:t>
      </w:r>
      <w:r w:rsidRPr="00864D7C">
        <w:rPr>
          <w:sz w:val="28"/>
          <w:szCs w:val="28"/>
        </w:rPr>
        <w:t xml:space="preserve"> hat die ACK mit dem Zentralrat der Juden in Deutschland und mit zwei muslimischen Verbänden in einer Initiative mit dem Titel „Weißt du, wer ich bin?“ zusammengearbeitet. </w:t>
      </w:r>
      <w:r w:rsidR="00B86787" w:rsidRPr="00864D7C">
        <w:rPr>
          <w:sz w:val="28"/>
          <w:szCs w:val="28"/>
        </w:rPr>
        <w:t>Die Initiative bot sowohl Beratung als auch finanzielle Unterstützung an, um Angehörige der drei Religionen zu ermutigen, einander kennenzulernen und in gemeinsamen Basisinitiativen zusammenzuarbeiten. Eine junge muslimische Frau wurde als Projektbeauftragte eingestellt. Das Projekt wurde von der deutschen Bundesregierung und von der Europäischen Union gefördert.</w:t>
      </w:r>
    </w:p>
    <w:p w14:paraId="5DAE87EA" w14:textId="77777777" w:rsidR="00097AD2" w:rsidRPr="00864D7C" w:rsidRDefault="00E32346" w:rsidP="00C70FA2">
      <w:pPr>
        <w:jc w:val="both"/>
        <w:rPr>
          <w:sz w:val="28"/>
          <w:szCs w:val="28"/>
        </w:rPr>
      </w:pPr>
      <w:r w:rsidRPr="00864D7C">
        <w:rPr>
          <w:sz w:val="28"/>
          <w:szCs w:val="28"/>
        </w:rPr>
        <w:t xml:space="preserve">Schließlich hat sich die ACK ausführlich mit dem Dokument „Das christliche Zeugnis in einer multireligiösen Welt“ befasst und beteiligt sich an einer Arbeitsgruppe, die Rezeption und Auseinandersetzung mit dem Dokument </w:t>
      </w:r>
      <w:r w:rsidR="00F80779">
        <w:rPr>
          <w:sz w:val="28"/>
          <w:szCs w:val="28"/>
        </w:rPr>
        <w:t xml:space="preserve">in Deutschland </w:t>
      </w:r>
      <w:r w:rsidRPr="00864D7C">
        <w:rPr>
          <w:sz w:val="28"/>
          <w:szCs w:val="28"/>
        </w:rPr>
        <w:t>fördern möchte. 2014 fand ein Kongress statt, der den Mitgliedskirchen der ACK und der Evangelischen Allianz</w:t>
      </w:r>
      <w:r w:rsidR="00521EEF" w:rsidRPr="00864D7C">
        <w:rPr>
          <w:sz w:val="28"/>
          <w:szCs w:val="28"/>
        </w:rPr>
        <w:t xml:space="preserve"> (EA)</w:t>
      </w:r>
      <w:r w:rsidRPr="00864D7C">
        <w:rPr>
          <w:sz w:val="28"/>
          <w:szCs w:val="28"/>
        </w:rPr>
        <w:t xml:space="preserve"> die Gelegenheit bot, sich über Fragen des christlichen Zeugnisses und des interreligiösen Dialogs auszutauschen. </w:t>
      </w:r>
      <w:r w:rsidR="00521EEF" w:rsidRPr="00864D7C">
        <w:rPr>
          <w:sz w:val="28"/>
          <w:szCs w:val="28"/>
        </w:rPr>
        <w:t>Dies führte zu einem engeren Kontakt zwischen ACK und EA</w:t>
      </w:r>
      <w:r w:rsidR="00751A9F" w:rsidRPr="00864D7C">
        <w:rPr>
          <w:sz w:val="28"/>
          <w:szCs w:val="28"/>
        </w:rPr>
        <w:t>, und mittlerweile hat die EA einen Antrag auf Aufnahme in die ACK als Beobachterin gestellt.</w:t>
      </w:r>
    </w:p>
    <w:p w14:paraId="0BA0FC85" w14:textId="77777777" w:rsidR="00751A9F" w:rsidRPr="00864D7C" w:rsidRDefault="00751A9F">
      <w:pPr>
        <w:rPr>
          <w:sz w:val="28"/>
          <w:szCs w:val="28"/>
        </w:rPr>
      </w:pPr>
    </w:p>
    <w:p w14:paraId="3A042BFF" w14:textId="77777777" w:rsidR="00751A9F" w:rsidRPr="00864D7C" w:rsidRDefault="00751A9F">
      <w:pPr>
        <w:rPr>
          <w:b/>
          <w:sz w:val="28"/>
          <w:szCs w:val="28"/>
        </w:rPr>
      </w:pPr>
      <w:r w:rsidRPr="00864D7C">
        <w:rPr>
          <w:b/>
          <w:sz w:val="28"/>
          <w:szCs w:val="28"/>
        </w:rPr>
        <w:t>Ökumenische Herausforderungen</w:t>
      </w:r>
    </w:p>
    <w:p w14:paraId="4D189985" w14:textId="77777777" w:rsidR="00E32346" w:rsidRPr="00864D7C" w:rsidRDefault="00E04158" w:rsidP="00C70FA2">
      <w:pPr>
        <w:jc w:val="both"/>
        <w:rPr>
          <w:sz w:val="28"/>
          <w:szCs w:val="28"/>
        </w:rPr>
      </w:pPr>
      <w:r w:rsidRPr="00864D7C">
        <w:rPr>
          <w:sz w:val="28"/>
          <w:szCs w:val="28"/>
        </w:rPr>
        <w:t>Für die Ökumene in Deutschland besteht eine besondere Herausforderung in der Schaffung und Erhaltung einer Plattform, die es den kleineren Kirchen ermöglicht, mit den beiden gr</w:t>
      </w:r>
      <w:r w:rsidR="00F80779">
        <w:rPr>
          <w:sz w:val="28"/>
          <w:szCs w:val="28"/>
        </w:rPr>
        <w:t>o</w:t>
      </w:r>
      <w:r w:rsidRPr="00864D7C">
        <w:rPr>
          <w:sz w:val="28"/>
          <w:szCs w:val="28"/>
        </w:rPr>
        <w:t xml:space="preserve">ßen </w:t>
      </w:r>
      <w:r w:rsidR="00FA37A5">
        <w:rPr>
          <w:sz w:val="28"/>
          <w:szCs w:val="28"/>
        </w:rPr>
        <w:t>gleichberechtigt</w:t>
      </w:r>
      <w:r w:rsidRPr="00864D7C">
        <w:rPr>
          <w:sz w:val="28"/>
          <w:szCs w:val="28"/>
        </w:rPr>
        <w:t xml:space="preserve"> zusammenzuarbeiten. Die römisch-katholische Kirche und die EKD sind ungefähr gleich groß und verfügen über vergleichbare Ressourcen. Sie arbeiten mit einer großen Selbstverständlichkeit in vielen Bereichen zusammen – dabei reicht das Spektrum der Themen von konfessionsverbindenden Ehen bis zu Fragen, die das Verhältnis von Kirche und Staat betreffen. Die </w:t>
      </w:r>
      <w:r w:rsidR="00111448" w:rsidRPr="00864D7C">
        <w:rPr>
          <w:sz w:val="28"/>
          <w:szCs w:val="28"/>
        </w:rPr>
        <w:t xml:space="preserve">Konzentration der beiden großen Kirchen auf die </w:t>
      </w:r>
      <w:r w:rsidRPr="00864D7C">
        <w:rPr>
          <w:sz w:val="28"/>
          <w:szCs w:val="28"/>
        </w:rPr>
        <w:t xml:space="preserve">bilaterale Zusammenarbeit führt allerdings oft dazu, dass </w:t>
      </w:r>
      <w:r w:rsidR="00111448" w:rsidRPr="00864D7C">
        <w:rPr>
          <w:sz w:val="28"/>
          <w:szCs w:val="28"/>
        </w:rPr>
        <w:t xml:space="preserve">die kleineren Kirchen und sogar die ACK nicht in dem wünschenswerten Maß in die ökumenische Zusammenarbeit einbezogen werden. </w:t>
      </w:r>
      <w:r w:rsidR="000C2E9F" w:rsidRPr="00864D7C">
        <w:rPr>
          <w:sz w:val="28"/>
          <w:szCs w:val="28"/>
        </w:rPr>
        <w:t>Zu den wichtigsten Zielen der ACK gehört es deshalb, der Tatsache gerecht zu werden, dass es in Deutschland mehr als zwei Kirchen gibt, und Austausch und Zusammenarbeit auf der multilateralen Ebene zu ermöglichen und zu fördern.</w:t>
      </w:r>
    </w:p>
    <w:p w14:paraId="43C672E2" w14:textId="77777777" w:rsidR="00454C4C" w:rsidRPr="00864D7C" w:rsidRDefault="000C2E9F" w:rsidP="00C70FA2">
      <w:pPr>
        <w:jc w:val="both"/>
        <w:rPr>
          <w:sz w:val="28"/>
          <w:szCs w:val="28"/>
        </w:rPr>
      </w:pPr>
      <w:r w:rsidRPr="00864D7C">
        <w:rPr>
          <w:sz w:val="28"/>
          <w:szCs w:val="28"/>
        </w:rPr>
        <w:t xml:space="preserve">Eine weitere Herausforderung </w:t>
      </w:r>
      <w:r w:rsidR="0040667C" w:rsidRPr="00864D7C">
        <w:rPr>
          <w:sz w:val="28"/>
          <w:szCs w:val="28"/>
        </w:rPr>
        <w:t xml:space="preserve">liegt in der Gefahr, dass es bei den Menschen, die sich an der Basis seit vielen Jahren für die Ökumene engagieren, zu Frustration </w:t>
      </w:r>
      <w:r w:rsidR="0040667C" w:rsidRPr="00864D7C">
        <w:rPr>
          <w:sz w:val="28"/>
          <w:szCs w:val="28"/>
        </w:rPr>
        <w:lastRenderedPageBreak/>
        <w:t xml:space="preserve">kommt, weil sie keine ökumenischen Fortschritte zu erkennen vermögen. Als besonders </w:t>
      </w:r>
      <w:r w:rsidR="009269A3">
        <w:rPr>
          <w:sz w:val="28"/>
          <w:szCs w:val="28"/>
        </w:rPr>
        <w:t>belastend</w:t>
      </w:r>
      <w:r w:rsidR="0040667C" w:rsidRPr="00864D7C">
        <w:rPr>
          <w:sz w:val="28"/>
          <w:szCs w:val="28"/>
        </w:rPr>
        <w:t xml:space="preserve"> wird noch immer die fehlende eucharistische Gastfreundschaft empfunden. In Deutschland gibt es eine sehr große Zahl konfessionsverschiedener Ehen. </w:t>
      </w:r>
      <w:r w:rsidR="008B2FD2">
        <w:rPr>
          <w:sz w:val="28"/>
          <w:szCs w:val="28"/>
        </w:rPr>
        <w:t>Die Menschen, die in solchen Ehen und Familien leben,</w:t>
      </w:r>
      <w:r w:rsidR="0040667C" w:rsidRPr="00864D7C">
        <w:rPr>
          <w:sz w:val="28"/>
          <w:szCs w:val="28"/>
        </w:rPr>
        <w:t xml:space="preserve"> </w:t>
      </w:r>
      <w:r w:rsidR="0040667C" w:rsidRPr="00C70FA2">
        <w:rPr>
          <w:rFonts w:eastAsia="Times New Roman" w:cs="Times New Roman"/>
          <w:sz w:val="28"/>
          <w:szCs w:val="28"/>
          <w:lang w:eastAsia="en-IE"/>
        </w:rPr>
        <w:t>sehnen</w:t>
      </w:r>
      <w:r w:rsidR="0040667C" w:rsidRPr="00864D7C">
        <w:rPr>
          <w:sz w:val="28"/>
          <w:szCs w:val="28"/>
        </w:rPr>
        <w:t xml:space="preserve"> sich danach, gemeinsam zur Kommunion gehen zu können</w:t>
      </w:r>
      <w:r w:rsidR="00454C4C" w:rsidRPr="00864D7C">
        <w:rPr>
          <w:sz w:val="28"/>
          <w:szCs w:val="28"/>
        </w:rPr>
        <w:t>. Auch sind sie davon überzeugt, dass die ökumenische Bewegung mehr Früchte bringen sollte; entsprechend sind sie enttäuscht, wenn sich statt mutiger Schritte hin zu mehr Ökumene Stillstand abzuzeichnen droht.</w:t>
      </w:r>
    </w:p>
    <w:p w14:paraId="2F3233B3" w14:textId="77777777" w:rsidR="00D03168" w:rsidRPr="00864D7C" w:rsidRDefault="003C5DB4" w:rsidP="00C70FA2">
      <w:pPr>
        <w:jc w:val="both"/>
        <w:rPr>
          <w:sz w:val="28"/>
          <w:szCs w:val="28"/>
        </w:rPr>
      </w:pPr>
      <w:r w:rsidRPr="00864D7C">
        <w:rPr>
          <w:sz w:val="28"/>
          <w:szCs w:val="28"/>
        </w:rPr>
        <w:t>Viele Menschen in Deutschland haben keine nennenswerte Kenntnis des chri</w:t>
      </w:r>
      <w:r w:rsidR="00920903">
        <w:rPr>
          <w:sz w:val="28"/>
          <w:szCs w:val="28"/>
        </w:rPr>
        <w:t>stlichen Glaubens und sch</w:t>
      </w:r>
      <w:r w:rsidRPr="00864D7C">
        <w:rPr>
          <w:sz w:val="28"/>
          <w:szCs w:val="28"/>
        </w:rPr>
        <w:t>e</w:t>
      </w:r>
      <w:r w:rsidR="00920903">
        <w:rPr>
          <w:sz w:val="28"/>
          <w:szCs w:val="28"/>
        </w:rPr>
        <w:t>i</w:t>
      </w:r>
      <w:r w:rsidRPr="00864D7C">
        <w:rPr>
          <w:sz w:val="28"/>
          <w:szCs w:val="28"/>
        </w:rPr>
        <w:t xml:space="preserve">nen auch kein Interesse daran zu haben, ihn zu verstehen, geschweige denn ihn anzunehmen. </w:t>
      </w:r>
      <w:r w:rsidR="00DB620E" w:rsidRPr="00864D7C">
        <w:rPr>
          <w:sz w:val="28"/>
          <w:szCs w:val="28"/>
        </w:rPr>
        <w:t xml:space="preserve">Wenn die Kirchen </w:t>
      </w:r>
      <w:r w:rsidR="00651AFD" w:rsidRPr="00864D7C">
        <w:rPr>
          <w:sz w:val="28"/>
          <w:szCs w:val="28"/>
        </w:rPr>
        <w:t>den</w:t>
      </w:r>
      <w:r w:rsidR="00DB620E" w:rsidRPr="00864D7C">
        <w:rPr>
          <w:sz w:val="28"/>
          <w:szCs w:val="28"/>
        </w:rPr>
        <w:t xml:space="preserve"> Auftrag</w:t>
      </w:r>
      <w:r w:rsidR="00651AFD" w:rsidRPr="00864D7C">
        <w:rPr>
          <w:sz w:val="28"/>
          <w:szCs w:val="28"/>
        </w:rPr>
        <w:t xml:space="preserve">: „geht zu allen Völkern </w:t>
      </w:r>
      <w:r w:rsidR="00651AFD" w:rsidRPr="00C70FA2">
        <w:rPr>
          <w:rFonts w:eastAsia="Times New Roman" w:cs="Times New Roman"/>
          <w:sz w:val="28"/>
          <w:szCs w:val="28"/>
          <w:lang w:eastAsia="en-IE"/>
        </w:rPr>
        <w:t>und</w:t>
      </w:r>
      <w:r w:rsidR="00651AFD" w:rsidRPr="00864D7C">
        <w:rPr>
          <w:sz w:val="28"/>
          <w:szCs w:val="28"/>
        </w:rPr>
        <w:t xml:space="preserve"> macht alle Menschen zu meinen Jüngern“ (Mt 28,19) ernst nehmen, muss es ihnen vor allem darum gehen, mit diesen Menschen ins Gespräch zu kommen. </w:t>
      </w:r>
      <w:r w:rsidR="00AF14C1" w:rsidRPr="00864D7C">
        <w:rPr>
          <w:sz w:val="28"/>
          <w:szCs w:val="28"/>
        </w:rPr>
        <w:t>Die Kirchen sollten sich dieser Herausforderung gemeinsam stellen, statt sich jede für sich da</w:t>
      </w:r>
      <w:bookmarkStart w:id="0" w:name="_GoBack"/>
      <w:bookmarkEnd w:id="0"/>
      <w:r w:rsidR="00AF14C1" w:rsidRPr="00864D7C">
        <w:rPr>
          <w:sz w:val="28"/>
          <w:szCs w:val="28"/>
        </w:rPr>
        <w:t xml:space="preserve">mit auseinanderzusetzen, denn </w:t>
      </w:r>
      <w:r w:rsidR="00B635F8">
        <w:rPr>
          <w:sz w:val="28"/>
          <w:szCs w:val="28"/>
        </w:rPr>
        <w:t>dann</w:t>
      </w:r>
      <w:r w:rsidR="00AF14C1" w:rsidRPr="00864D7C">
        <w:rPr>
          <w:sz w:val="28"/>
          <w:szCs w:val="28"/>
        </w:rPr>
        <w:t xml:space="preserve"> können sie wechselseitig von ihren Erfahrungen lernen und einander ermutigen. </w:t>
      </w:r>
      <w:r w:rsidR="007F4E11" w:rsidRPr="00864D7C">
        <w:rPr>
          <w:sz w:val="28"/>
          <w:szCs w:val="28"/>
        </w:rPr>
        <w:t>Indem sie sich auf den gemeinsamen Glauben konzentrieren, stärken sie zugleich das Bewusstsein ihrer Zusammengehörigkeit.</w:t>
      </w:r>
      <w:r w:rsidR="003D348C" w:rsidRPr="00864D7C">
        <w:rPr>
          <w:sz w:val="28"/>
          <w:szCs w:val="28"/>
        </w:rPr>
        <w:t xml:space="preserve"> </w:t>
      </w:r>
      <w:r w:rsidR="000F6F4A" w:rsidRPr="00864D7C">
        <w:rPr>
          <w:sz w:val="28"/>
          <w:szCs w:val="28"/>
        </w:rPr>
        <w:t xml:space="preserve">Das gemeinsame Bemühen darum, den christlichen Glauben in einer für Zeitgenossen verständlichen Sprache auszudrücken, kann die Kirchen außerdem selbst zu einem vertieften Verständnis ihres Glaubens führen. </w:t>
      </w:r>
      <w:r w:rsidR="00D03168" w:rsidRPr="00864D7C">
        <w:rPr>
          <w:sz w:val="28"/>
          <w:szCs w:val="28"/>
        </w:rPr>
        <w:t>Das Gedenken an 500 Jahre Reformation kann</w:t>
      </w:r>
      <w:r w:rsidR="00BE14FD" w:rsidRPr="00864D7C">
        <w:rPr>
          <w:sz w:val="28"/>
          <w:szCs w:val="28"/>
        </w:rPr>
        <w:t xml:space="preserve"> eine Chance sein, die</w:t>
      </w:r>
      <w:r w:rsidR="00D03168" w:rsidRPr="00864D7C">
        <w:rPr>
          <w:sz w:val="28"/>
          <w:szCs w:val="28"/>
        </w:rPr>
        <w:t xml:space="preserve"> Öffentlichkeit – Christen ebenso wie Nichtchristen –</w:t>
      </w:r>
      <w:r w:rsidR="00BE14FD" w:rsidRPr="00864D7C">
        <w:rPr>
          <w:sz w:val="28"/>
          <w:szCs w:val="28"/>
        </w:rPr>
        <w:t xml:space="preserve"> daran zu erinnern, </w:t>
      </w:r>
      <w:r w:rsidR="00D03168" w:rsidRPr="00864D7C">
        <w:rPr>
          <w:sz w:val="28"/>
          <w:szCs w:val="28"/>
        </w:rPr>
        <w:t>worum es dem christlichen Glauben geht</w:t>
      </w:r>
      <w:r w:rsidR="00BE14FD" w:rsidRPr="00864D7C">
        <w:rPr>
          <w:sz w:val="28"/>
          <w:szCs w:val="28"/>
        </w:rPr>
        <w:t xml:space="preserve">: um </w:t>
      </w:r>
      <w:r w:rsidR="00D03168" w:rsidRPr="00864D7C">
        <w:rPr>
          <w:sz w:val="28"/>
          <w:szCs w:val="28"/>
        </w:rPr>
        <w:t>die Liebe Gottes zu uns Menschen und zur ganzen Schöpfung</w:t>
      </w:r>
      <w:r w:rsidR="00BE14FD" w:rsidRPr="00864D7C">
        <w:rPr>
          <w:sz w:val="28"/>
          <w:szCs w:val="28"/>
        </w:rPr>
        <w:t>. Die Kirchen in Deutschland haben deshalb</w:t>
      </w:r>
      <w:r w:rsidR="00D03168" w:rsidRPr="00864D7C">
        <w:rPr>
          <w:sz w:val="28"/>
          <w:szCs w:val="28"/>
        </w:rPr>
        <w:t xml:space="preserve"> vereinbart, das Reformationsgedenken als „Christusfest“ zu feiern.</w:t>
      </w:r>
    </w:p>
    <w:p w14:paraId="33F62D93" w14:textId="77777777" w:rsidR="000F6F4A" w:rsidRPr="00864D7C" w:rsidRDefault="000F6F4A">
      <w:pPr>
        <w:rPr>
          <w:sz w:val="28"/>
          <w:szCs w:val="28"/>
        </w:rPr>
      </w:pPr>
    </w:p>
    <w:p w14:paraId="063F2830" w14:textId="77777777" w:rsidR="007F4E11" w:rsidRPr="00864D7C" w:rsidRDefault="007F4E11">
      <w:pPr>
        <w:rPr>
          <w:sz w:val="28"/>
          <w:szCs w:val="28"/>
        </w:rPr>
      </w:pPr>
    </w:p>
    <w:p w14:paraId="3FF56D5D" w14:textId="77777777" w:rsidR="007F4E11" w:rsidRPr="00864D7C" w:rsidRDefault="007F4E11">
      <w:pPr>
        <w:rPr>
          <w:sz w:val="28"/>
          <w:szCs w:val="28"/>
        </w:rPr>
      </w:pPr>
    </w:p>
    <w:p w14:paraId="45715DE7" w14:textId="77777777" w:rsidR="00E32346" w:rsidRPr="00864D7C" w:rsidRDefault="00E32346">
      <w:pPr>
        <w:rPr>
          <w:sz w:val="28"/>
          <w:szCs w:val="28"/>
        </w:rPr>
      </w:pPr>
    </w:p>
    <w:p w14:paraId="292C4DF2" w14:textId="77777777" w:rsidR="00E32346" w:rsidRPr="00864D7C" w:rsidRDefault="00E32346">
      <w:pPr>
        <w:rPr>
          <w:sz w:val="28"/>
          <w:szCs w:val="28"/>
        </w:rPr>
      </w:pPr>
    </w:p>
    <w:sectPr w:rsidR="00E32346" w:rsidRPr="00864D7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118F1" w14:textId="77777777" w:rsidR="00C83EF4" w:rsidRDefault="00C83EF4" w:rsidP="00B75DE3">
      <w:pPr>
        <w:spacing w:before="0" w:after="0"/>
      </w:pPr>
      <w:r>
        <w:separator/>
      </w:r>
    </w:p>
  </w:endnote>
  <w:endnote w:type="continuationSeparator" w:id="0">
    <w:p w14:paraId="6F32A44E" w14:textId="77777777" w:rsidR="00C83EF4" w:rsidRDefault="00C83EF4" w:rsidP="00B75D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18024" w14:textId="77777777" w:rsidR="00C83EF4" w:rsidRDefault="00C83EF4" w:rsidP="00B75DE3">
      <w:pPr>
        <w:spacing w:before="0" w:after="0"/>
      </w:pPr>
      <w:r>
        <w:separator/>
      </w:r>
    </w:p>
  </w:footnote>
  <w:footnote w:type="continuationSeparator" w:id="0">
    <w:p w14:paraId="6CD0C9AA" w14:textId="77777777" w:rsidR="00C83EF4" w:rsidRDefault="00C83EF4" w:rsidP="00B75D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534CE"/>
    <w:multiLevelType w:val="multilevel"/>
    <w:tmpl w:val="0E7AE53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76F0823"/>
    <w:multiLevelType w:val="hybridMultilevel"/>
    <w:tmpl w:val="9C781FC2"/>
    <w:lvl w:ilvl="0" w:tplc="E0082E64">
      <w:start w:val="1"/>
      <w:numFmt w:val="bullet"/>
      <w:pStyle w:val="DEDListe"/>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AD"/>
    <w:rsid w:val="00001422"/>
    <w:rsid w:val="000572AB"/>
    <w:rsid w:val="00097AD2"/>
    <w:rsid w:val="000C2E9F"/>
    <w:rsid w:val="000F6F4A"/>
    <w:rsid w:val="00111448"/>
    <w:rsid w:val="001D79AB"/>
    <w:rsid w:val="001F007C"/>
    <w:rsid w:val="00281FD8"/>
    <w:rsid w:val="00295443"/>
    <w:rsid w:val="002F74C0"/>
    <w:rsid w:val="00342716"/>
    <w:rsid w:val="00381170"/>
    <w:rsid w:val="0038197D"/>
    <w:rsid w:val="003866AA"/>
    <w:rsid w:val="003A029E"/>
    <w:rsid w:val="003C5DB4"/>
    <w:rsid w:val="003D348C"/>
    <w:rsid w:val="003E1B35"/>
    <w:rsid w:val="0040667C"/>
    <w:rsid w:val="0041354F"/>
    <w:rsid w:val="0044007E"/>
    <w:rsid w:val="004404D3"/>
    <w:rsid w:val="00454C4C"/>
    <w:rsid w:val="00492650"/>
    <w:rsid w:val="004D6EDB"/>
    <w:rsid w:val="00506144"/>
    <w:rsid w:val="00521EEF"/>
    <w:rsid w:val="00554D7F"/>
    <w:rsid w:val="00564546"/>
    <w:rsid w:val="00570900"/>
    <w:rsid w:val="005A0B23"/>
    <w:rsid w:val="005D55AA"/>
    <w:rsid w:val="005E1502"/>
    <w:rsid w:val="005F176F"/>
    <w:rsid w:val="005F434A"/>
    <w:rsid w:val="005F7894"/>
    <w:rsid w:val="00602B20"/>
    <w:rsid w:val="00651AFD"/>
    <w:rsid w:val="006E5C67"/>
    <w:rsid w:val="00741CC2"/>
    <w:rsid w:val="007469C9"/>
    <w:rsid w:val="00751A9F"/>
    <w:rsid w:val="00764F68"/>
    <w:rsid w:val="007A76C3"/>
    <w:rsid w:val="007B22F7"/>
    <w:rsid w:val="007F4E11"/>
    <w:rsid w:val="007F5DA2"/>
    <w:rsid w:val="00811C1F"/>
    <w:rsid w:val="00840DD6"/>
    <w:rsid w:val="008568AD"/>
    <w:rsid w:val="00864D7C"/>
    <w:rsid w:val="0089426C"/>
    <w:rsid w:val="008B2FD2"/>
    <w:rsid w:val="008E04A2"/>
    <w:rsid w:val="00920903"/>
    <w:rsid w:val="009269A3"/>
    <w:rsid w:val="00926DD4"/>
    <w:rsid w:val="0093549B"/>
    <w:rsid w:val="009373FB"/>
    <w:rsid w:val="00972B04"/>
    <w:rsid w:val="00983D03"/>
    <w:rsid w:val="0098759D"/>
    <w:rsid w:val="00992E9D"/>
    <w:rsid w:val="009A2B17"/>
    <w:rsid w:val="009B51F4"/>
    <w:rsid w:val="009D752C"/>
    <w:rsid w:val="009F672A"/>
    <w:rsid w:val="00A4102E"/>
    <w:rsid w:val="00A511E3"/>
    <w:rsid w:val="00AE7E7A"/>
    <w:rsid w:val="00AF14C1"/>
    <w:rsid w:val="00B635F8"/>
    <w:rsid w:val="00B67504"/>
    <w:rsid w:val="00B75DE3"/>
    <w:rsid w:val="00B86787"/>
    <w:rsid w:val="00B97CC1"/>
    <w:rsid w:val="00BE124F"/>
    <w:rsid w:val="00BE14FD"/>
    <w:rsid w:val="00C34A91"/>
    <w:rsid w:val="00C52597"/>
    <w:rsid w:val="00C62D7F"/>
    <w:rsid w:val="00C70FA2"/>
    <w:rsid w:val="00C83EF4"/>
    <w:rsid w:val="00CE4A67"/>
    <w:rsid w:val="00D03168"/>
    <w:rsid w:val="00D2477D"/>
    <w:rsid w:val="00D87B4F"/>
    <w:rsid w:val="00DB620E"/>
    <w:rsid w:val="00DF6DD3"/>
    <w:rsid w:val="00E04158"/>
    <w:rsid w:val="00E3218B"/>
    <w:rsid w:val="00E32346"/>
    <w:rsid w:val="00E458C5"/>
    <w:rsid w:val="00E746E3"/>
    <w:rsid w:val="00E82778"/>
    <w:rsid w:val="00ED20D1"/>
    <w:rsid w:val="00ED3FFF"/>
    <w:rsid w:val="00F37B61"/>
    <w:rsid w:val="00F542BD"/>
    <w:rsid w:val="00F567D4"/>
    <w:rsid w:val="00F80779"/>
    <w:rsid w:val="00F94238"/>
    <w:rsid w:val="00F97E60"/>
    <w:rsid w:val="00FA37A5"/>
    <w:rsid w:val="00FB227F"/>
    <w:rsid w:val="00FB62BB"/>
    <w:rsid w:val="00FC7EFA"/>
    <w:rsid w:val="00FD06A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861C"/>
  <w15:chartTrackingRefBased/>
  <w15:docId w15:val="{922BF0C2-1D39-497B-9E8D-EBED293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EFA"/>
    <w:pPr>
      <w:spacing w:before="120" w:after="120" w:line="240" w:lineRule="auto"/>
    </w:pPr>
    <w:rPr>
      <w:rFonts w:ascii="Times New Roman" w:hAnsi="Times New Roman"/>
      <w:sz w:val="24"/>
    </w:rPr>
  </w:style>
  <w:style w:type="paragraph" w:styleId="berschrift1">
    <w:name w:val="heading 1"/>
    <w:aliases w:val="DED_Ü1"/>
    <w:basedOn w:val="Standard"/>
    <w:next w:val="Standard"/>
    <w:link w:val="berschrift1Zchn"/>
    <w:uiPriority w:val="9"/>
    <w:qFormat/>
    <w:rsid w:val="001F007C"/>
    <w:pPr>
      <w:keepNext/>
      <w:numPr>
        <w:numId w:val="2"/>
      </w:numPr>
      <w:tabs>
        <w:tab w:val="left" w:pos="567"/>
      </w:tabs>
      <w:spacing w:before="240"/>
      <w:jc w:val="both"/>
      <w:outlineLvl w:val="0"/>
    </w:pPr>
    <w:rPr>
      <w:rFonts w:asciiTheme="minorHAnsi" w:hAnsiTheme="minorHAnsi"/>
      <w:b/>
      <w:bCs/>
      <w:kern w:val="32"/>
      <w:szCs w:val="32"/>
      <w:lang w:val="x-none" w:eastAsia="x-none"/>
    </w:rPr>
  </w:style>
  <w:style w:type="paragraph" w:styleId="berschrift2">
    <w:name w:val="heading 2"/>
    <w:aliases w:val="DED_Ü2"/>
    <w:basedOn w:val="Standard"/>
    <w:next w:val="Standard"/>
    <w:link w:val="berschrift2Zchn"/>
    <w:uiPriority w:val="9"/>
    <w:unhideWhenUsed/>
    <w:qFormat/>
    <w:rsid w:val="001F007C"/>
    <w:pPr>
      <w:keepNext/>
      <w:numPr>
        <w:ilvl w:val="1"/>
        <w:numId w:val="1"/>
      </w:numPr>
      <w:tabs>
        <w:tab w:val="left" w:pos="851"/>
      </w:tabs>
      <w:ind w:left="851" w:hanging="851"/>
      <w:jc w:val="both"/>
      <w:outlineLvl w:val="1"/>
    </w:pPr>
    <w:rPr>
      <w:rFonts w:asciiTheme="minorHAnsi" w:hAnsiTheme="minorHAnsi"/>
      <w:b/>
      <w:bCs/>
      <w:iCs/>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ED_Ü1 Zchn"/>
    <w:link w:val="berschrift1"/>
    <w:uiPriority w:val="9"/>
    <w:rsid w:val="001F007C"/>
    <w:rPr>
      <w:b/>
      <w:bCs/>
      <w:kern w:val="32"/>
      <w:sz w:val="24"/>
      <w:szCs w:val="32"/>
      <w:lang w:val="x-none" w:eastAsia="x-none"/>
    </w:rPr>
  </w:style>
  <w:style w:type="character" w:customStyle="1" w:styleId="berschrift2Zchn">
    <w:name w:val="Überschrift 2 Zchn"/>
    <w:aliases w:val="DED_Ü2 Zchn"/>
    <w:link w:val="berschrift2"/>
    <w:uiPriority w:val="9"/>
    <w:rsid w:val="001F007C"/>
    <w:rPr>
      <w:b/>
      <w:bCs/>
      <w:iCs/>
      <w:sz w:val="24"/>
      <w:szCs w:val="28"/>
      <w:lang w:val="x-none" w:eastAsia="x-none"/>
    </w:rPr>
  </w:style>
  <w:style w:type="paragraph" w:customStyle="1" w:styleId="DEDListe">
    <w:name w:val="DED_Liste"/>
    <w:basedOn w:val="Listenabsatz"/>
    <w:qFormat/>
    <w:rsid w:val="00B67504"/>
    <w:pPr>
      <w:numPr>
        <w:numId w:val="3"/>
      </w:numPr>
      <w:tabs>
        <w:tab w:val="left" w:pos="284"/>
      </w:tabs>
      <w:contextualSpacing w:val="0"/>
    </w:pPr>
    <w:rPr>
      <w:rFonts w:eastAsia="Times New Roman" w:cs="Times New Roman"/>
      <w:lang w:eastAsia="de-DE"/>
    </w:rPr>
  </w:style>
  <w:style w:type="paragraph" w:styleId="Listenabsatz">
    <w:name w:val="List Paragraph"/>
    <w:basedOn w:val="Standard"/>
    <w:uiPriority w:val="34"/>
    <w:qFormat/>
    <w:rsid w:val="00B67504"/>
    <w:pPr>
      <w:ind w:left="720"/>
      <w:contextualSpacing/>
    </w:pPr>
  </w:style>
  <w:style w:type="paragraph" w:customStyle="1" w:styleId="DEDE-Mail">
    <w:name w:val="DED_E-Mail"/>
    <w:basedOn w:val="Standard"/>
    <w:qFormat/>
    <w:rsid w:val="00570900"/>
    <w:pPr>
      <w:spacing w:before="0" w:after="0"/>
    </w:pPr>
    <w:rPr>
      <w:rFonts w:ascii="Verdana" w:hAnsi="Verdana"/>
      <w:sz w:val="20"/>
    </w:rPr>
  </w:style>
  <w:style w:type="paragraph" w:styleId="Kopfzeile">
    <w:name w:val="header"/>
    <w:basedOn w:val="Standard"/>
    <w:link w:val="KopfzeileZchn"/>
    <w:uiPriority w:val="99"/>
    <w:unhideWhenUsed/>
    <w:rsid w:val="00B75DE3"/>
    <w:pPr>
      <w:tabs>
        <w:tab w:val="center" w:pos="4536"/>
        <w:tab w:val="right" w:pos="9072"/>
      </w:tabs>
      <w:spacing w:before="0" w:after="0"/>
    </w:pPr>
  </w:style>
  <w:style w:type="character" w:customStyle="1" w:styleId="KopfzeileZchn">
    <w:name w:val="Kopfzeile Zchn"/>
    <w:basedOn w:val="Absatz-Standardschriftart"/>
    <w:link w:val="Kopfzeile"/>
    <w:uiPriority w:val="99"/>
    <w:rsid w:val="00B75DE3"/>
    <w:rPr>
      <w:rFonts w:ascii="Times New Roman" w:hAnsi="Times New Roman"/>
      <w:sz w:val="24"/>
    </w:rPr>
  </w:style>
  <w:style w:type="paragraph" w:styleId="Fuzeile">
    <w:name w:val="footer"/>
    <w:basedOn w:val="Standard"/>
    <w:link w:val="FuzeileZchn"/>
    <w:uiPriority w:val="99"/>
    <w:unhideWhenUsed/>
    <w:rsid w:val="00B75DE3"/>
    <w:pPr>
      <w:tabs>
        <w:tab w:val="center" w:pos="4536"/>
        <w:tab w:val="right" w:pos="9072"/>
      </w:tabs>
      <w:spacing w:before="0" w:after="0"/>
    </w:pPr>
  </w:style>
  <w:style w:type="character" w:customStyle="1" w:styleId="FuzeileZchn">
    <w:name w:val="Fußzeile Zchn"/>
    <w:basedOn w:val="Absatz-Standardschriftart"/>
    <w:link w:val="Fuzeile"/>
    <w:uiPriority w:val="99"/>
    <w:rsid w:val="00B75DE3"/>
    <w:rPr>
      <w:rFonts w:ascii="Times New Roman" w:hAnsi="Times New Roman"/>
      <w:sz w:val="24"/>
    </w:rPr>
  </w:style>
  <w:style w:type="character" w:styleId="Kommentarzeichen">
    <w:name w:val="annotation reference"/>
    <w:basedOn w:val="Absatz-Standardschriftart"/>
    <w:uiPriority w:val="99"/>
    <w:semiHidden/>
    <w:unhideWhenUsed/>
    <w:rsid w:val="00E746E3"/>
    <w:rPr>
      <w:sz w:val="16"/>
      <w:szCs w:val="16"/>
    </w:rPr>
  </w:style>
  <w:style w:type="paragraph" w:styleId="Kommentartext">
    <w:name w:val="annotation text"/>
    <w:basedOn w:val="Standard"/>
    <w:link w:val="KommentartextZchn"/>
    <w:uiPriority w:val="99"/>
    <w:semiHidden/>
    <w:unhideWhenUsed/>
    <w:rsid w:val="00E746E3"/>
    <w:rPr>
      <w:sz w:val="20"/>
      <w:szCs w:val="20"/>
    </w:rPr>
  </w:style>
  <w:style w:type="character" w:customStyle="1" w:styleId="KommentartextZchn">
    <w:name w:val="Kommentartext Zchn"/>
    <w:basedOn w:val="Absatz-Standardschriftart"/>
    <w:link w:val="Kommentartext"/>
    <w:uiPriority w:val="99"/>
    <w:semiHidden/>
    <w:rsid w:val="00E746E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E746E3"/>
    <w:rPr>
      <w:b/>
      <w:bCs/>
    </w:rPr>
  </w:style>
  <w:style w:type="character" w:customStyle="1" w:styleId="KommentarthemaZchn">
    <w:name w:val="Kommentarthema Zchn"/>
    <w:basedOn w:val="KommentartextZchn"/>
    <w:link w:val="Kommentarthema"/>
    <w:uiPriority w:val="99"/>
    <w:semiHidden/>
    <w:rsid w:val="00E746E3"/>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E746E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4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4144">
      <w:bodyDiv w:val="1"/>
      <w:marLeft w:val="0"/>
      <w:marRight w:val="0"/>
      <w:marTop w:val="0"/>
      <w:marBottom w:val="0"/>
      <w:divBdr>
        <w:top w:val="none" w:sz="0" w:space="0" w:color="auto"/>
        <w:left w:val="none" w:sz="0" w:space="0" w:color="auto"/>
        <w:bottom w:val="none" w:sz="0" w:space="0" w:color="auto"/>
        <w:right w:val="none" w:sz="0" w:space="0" w:color="auto"/>
      </w:divBdr>
    </w:div>
    <w:div w:id="9217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2296</Words>
  <Characters>14471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Elisabeth Dieckmann</dc:creator>
  <cp:keywords/>
  <dc:description/>
  <cp:lastModifiedBy>Dr. Elisabeth Dieckmann</cp:lastModifiedBy>
  <cp:revision>2</cp:revision>
  <dcterms:created xsi:type="dcterms:W3CDTF">2016-08-04T04:23:00Z</dcterms:created>
  <dcterms:modified xsi:type="dcterms:W3CDTF">2016-08-04T04:23:00Z</dcterms:modified>
</cp:coreProperties>
</file>